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F00" w:rsidRDefault="004B654A">
      <w:pPr>
        <w:pStyle w:val="Nadpis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Revizní technici</w:t>
      </w:r>
      <w:r w:rsidR="00BC4F00">
        <w:rPr>
          <w:rFonts w:ascii="Times New Roman" w:hAnsi="Times New Roman"/>
          <w:sz w:val="32"/>
        </w:rPr>
        <w:t xml:space="preserve"> – odborný test</w:t>
      </w:r>
    </w:p>
    <w:p w:rsidR="003A6E46" w:rsidRPr="00D72821" w:rsidRDefault="00BC4F00" w:rsidP="003A6E46">
      <w:pPr>
        <w:pStyle w:val="Nadpis1"/>
        <w:jc w:val="center"/>
        <w:rPr>
          <w:color w:val="00B050"/>
        </w:rPr>
      </w:pPr>
      <w:r>
        <w:rPr>
          <w:rFonts w:ascii="Times New Roman" w:hAnsi="Times New Roman"/>
          <w:sz w:val="32"/>
        </w:rPr>
        <w:t xml:space="preserve"> </w:t>
      </w:r>
      <w:r w:rsidR="005616BF">
        <w:t xml:space="preserve">RF1    </w:t>
      </w:r>
    </w:p>
    <w:p w:rsidR="00BC4F00" w:rsidRPr="00ED0A4D" w:rsidRDefault="00133752">
      <w:pPr>
        <w:jc w:val="center"/>
        <w:rPr>
          <w:b/>
          <w:sz w:val="28"/>
        </w:rPr>
      </w:pPr>
      <w:r>
        <w:rPr>
          <w:b/>
          <w:sz w:val="28"/>
        </w:rPr>
        <w:t>P</w:t>
      </w:r>
      <w:r w:rsidR="00BC4F00">
        <w:rPr>
          <w:b/>
          <w:sz w:val="28"/>
        </w:rPr>
        <w:t>lynovody</w:t>
      </w:r>
      <w:r w:rsidR="001A38D7">
        <w:rPr>
          <w:b/>
          <w:sz w:val="28"/>
        </w:rPr>
        <w:t xml:space="preserve"> </w:t>
      </w:r>
      <w:r>
        <w:rPr>
          <w:b/>
          <w:sz w:val="28"/>
        </w:rPr>
        <w:t xml:space="preserve">v budovách </w:t>
      </w:r>
      <w:r w:rsidR="0041425E">
        <w:rPr>
          <w:b/>
          <w:sz w:val="28"/>
        </w:rPr>
        <w:t>na plynná paliva</w:t>
      </w:r>
      <w:r w:rsidR="00FD5F8F" w:rsidRPr="00ED0A4D">
        <w:rPr>
          <w:b/>
          <w:sz w:val="28"/>
        </w:rPr>
        <w:t xml:space="preserve">, kromě </w:t>
      </w:r>
      <w:r w:rsidR="00FD5F8F" w:rsidRPr="00BE24BB">
        <w:rPr>
          <w:b/>
          <w:sz w:val="28"/>
        </w:rPr>
        <w:t>propan</w:t>
      </w:r>
      <w:r w:rsidR="0008638D" w:rsidRPr="00BE24BB">
        <w:rPr>
          <w:b/>
          <w:sz w:val="28"/>
        </w:rPr>
        <w:t>u</w:t>
      </w:r>
      <w:r w:rsidR="00FD5F8F" w:rsidRPr="00BE24BB">
        <w:rPr>
          <w:b/>
          <w:sz w:val="28"/>
        </w:rPr>
        <w:t xml:space="preserve">, butanu </w:t>
      </w:r>
      <w:r w:rsidR="00FD5F8F" w:rsidRPr="00ED0A4D">
        <w:rPr>
          <w:b/>
          <w:sz w:val="28"/>
        </w:rPr>
        <w:t>a jejich směsí</w:t>
      </w:r>
    </w:p>
    <w:p w:rsidR="002D1B2A" w:rsidRDefault="002D1B2A">
      <w:pPr>
        <w:jc w:val="center"/>
        <w:rPr>
          <w:b/>
          <w:sz w:val="28"/>
        </w:rPr>
      </w:pPr>
    </w:p>
    <w:p w:rsidR="008077B3" w:rsidRDefault="008077B3" w:rsidP="008077B3">
      <w:pPr>
        <w:ind w:left="720"/>
        <w:rPr>
          <w:sz w:val="24"/>
        </w:rPr>
      </w:pPr>
    </w:p>
    <w:p w:rsidR="00D72821" w:rsidRPr="00BE24BB" w:rsidRDefault="00D72821" w:rsidP="00D72821">
      <w:pPr>
        <w:numPr>
          <w:ilvl w:val="0"/>
          <w:numId w:val="14"/>
        </w:numPr>
        <w:ind w:left="709" w:hanging="283"/>
        <w:rPr>
          <w:b/>
          <w:sz w:val="24"/>
        </w:rPr>
      </w:pPr>
      <w:r w:rsidRPr="00BE24BB">
        <w:rPr>
          <w:b/>
          <w:sz w:val="24"/>
        </w:rPr>
        <w:t>Jak se postupuje při rekonstrukcích a opravách plynovodů v</w:t>
      </w:r>
      <w:r w:rsidR="00EE1264" w:rsidRPr="00BE24BB">
        <w:rPr>
          <w:b/>
          <w:sz w:val="24"/>
        </w:rPr>
        <w:t> </w:t>
      </w:r>
      <w:r w:rsidRPr="00BE24BB">
        <w:rPr>
          <w:b/>
          <w:sz w:val="24"/>
        </w:rPr>
        <w:t>budovách</w:t>
      </w:r>
      <w:r w:rsidR="00EE1264" w:rsidRPr="00BE24BB">
        <w:rPr>
          <w:b/>
          <w:sz w:val="24"/>
        </w:rPr>
        <w:t xml:space="preserve"> dle TPG 704 01 (provedení plynovodu, zkoušení a trasa)</w:t>
      </w:r>
      <w:r w:rsidRPr="00BE24BB">
        <w:rPr>
          <w:b/>
          <w:sz w:val="24"/>
        </w:rPr>
        <w:t xml:space="preserve">?        </w:t>
      </w:r>
    </w:p>
    <w:p w:rsidR="002125E9" w:rsidRPr="00770B60" w:rsidRDefault="00BE24BB" w:rsidP="002125E9">
      <w:pPr>
        <w:ind w:left="709"/>
        <w:rPr>
          <w:color w:val="FF0000"/>
          <w:sz w:val="24"/>
        </w:rPr>
      </w:pPr>
      <w:r w:rsidRPr="00770B60">
        <w:rPr>
          <w:sz w:val="24"/>
        </w:rPr>
        <w:t xml:space="preserve">TPG 704 01 </w:t>
      </w:r>
    </w:p>
    <w:p w:rsidR="009003FA" w:rsidRDefault="009003FA" w:rsidP="002125E9">
      <w:pPr>
        <w:ind w:left="709"/>
        <w:rPr>
          <w:color w:val="00B050"/>
          <w:sz w:val="24"/>
        </w:rPr>
      </w:pPr>
    </w:p>
    <w:p w:rsidR="009003FA" w:rsidRPr="00BE24BB" w:rsidRDefault="009003FA" w:rsidP="009003FA">
      <w:pPr>
        <w:numPr>
          <w:ilvl w:val="0"/>
          <w:numId w:val="14"/>
        </w:numPr>
        <w:ind w:left="709" w:hanging="283"/>
        <w:rPr>
          <w:b/>
          <w:sz w:val="24"/>
        </w:rPr>
      </w:pPr>
      <w:r w:rsidRPr="00BE24BB">
        <w:rPr>
          <w:b/>
          <w:sz w:val="24"/>
        </w:rPr>
        <w:t>Co je t</w:t>
      </w:r>
      <w:r w:rsidRPr="00BE24BB">
        <w:rPr>
          <w:rFonts w:hint="eastAsia"/>
          <w:b/>
          <w:sz w:val="24"/>
        </w:rPr>
        <w:t>ř</w:t>
      </w:r>
      <w:r w:rsidRPr="00BE24BB">
        <w:rPr>
          <w:b/>
          <w:sz w:val="24"/>
        </w:rPr>
        <w:t>eba respektovat při montáži domovního plynovodu ve stavb</w:t>
      </w:r>
      <w:r w:rsidRPr="00BE24BB">
        <w:rPr>
          <w:rFonts w:hint="eastAsia"/>
          <w:b/>
          <w:sz w:val="24"/>
        </w:rPr>
        <w:t>á</w:t>
      </w:r>
      <w:r w:rsidRPr="00BE24BB">
        <w:rPr>
          <w:b/>
          <w:sz w:val="24"/>
        </w:rPr>
        <w:t>ch s v</w:t>
      </w:r>
      <w:r w:rsidRPr="00BE24BB">
        <w:rPr>
          <w:rFonts w:hint="eastAsia"/>
          <w:b/>
          <w:sz w:val="24"/>
        </w:rPr>
        <w:t>ýš</w:t>
      </w:r>
      <w:r w:rsidRPr="00BE24BB">
        <w:rPr>
          <w:b/>
          <w:sz w:val="24"/>
        </w:rPr>
        <w:t>kou 45 m a v</w:t>
      </w:r>
      <w:r w:rsidRPr="00BE24BB">
        <w:rPr>
          <w:rFonts w:hint="eastAsia"/>
          <w:b/>
          <w:sz w:val="24"/>
        </w:rPr>
        <w:t>ě</w:t>
      </w:r>
      <w:r w:rsidRPr="00BE24BB">
        <w:rPr>
          <w:b/>
          <w:sz w:val="24"/>
        </w:rPr>
        <w:t>t</w:t>
      </w:r>
      <w:r w:rsidRPr="00BE24BB">
        <w:rPr>
          <w:rFonts w:hint="eastAsia"/>
          <w:b/>
          <w:sz w:val="24"/>
        </w:rPr>
        <w:t>ší</w:t>
      </w:r>
      <w:r w:rsidRPr="00BE24BB">
        <w:rPr>
          <w:b/>
          <w:sz w:val="24"/>
        </w:rPr>
        <w:t xml:space="preserve">? </w:t>
      </w:r>
    </w:p>
    <w:p w:rsidR="00770B60" w:rsidRPr="00770B60" w:rsidRDefault="00770B60" w:rsidP="00770B60">
      <w:pPr>
        <w:ind w:left="709"/>
        <w:rPr>
          <w:color w:val="FF0000"/>
          <w:sz w:val="24"/>
        </w:rPr>
      </w:pPr>
      <w:bookmarkStart w:id="0" w:name="_Hlk480919339"/>
      <w:r w:rsidRPr="00770B60">
        <w:rPr>
          <w:sz w:val="24"/>
        </w:rPr>
        <w:t xml:space="preserve">TPG 704 01 </w:t>
      </w:r>
    </w:p>
    <w:bookmarkEnd w:id="0"/>
    <w:p w:rsidR="00CD43BE" w:rsidRDefault="00CD43BE" w:rsidP="00D72821">
      <w:pPr>
        <w:ind w:left="720"/>
        <w:rPr>
          <w:sz w:val="24"/>
        </w:rPr>
      </w:pPr>
    </w:p>
    <w:p w:rsidR="00E024CA" w:rsidRPr="00BE24BB" w:rsidRDefault="00E024CA" w:rsidP="00A005E5">
      <w:pPr>
        <w:numPr>
          <w:ilvl w:val="0"/>
          <w:numId w:val="14"/>
        </w:numPr>
        <w:ind w:left="709" w:hanging="283"/>
        <w:rPr>
          <w:b/>
          <w:sz w:val="24"/>
        </w:rPr>
      </w:pPr>
      <w:r w:rsidRPr="00BE24BB">
        <w:rPr>
          <w:b/>
          <w:sz w:val="24"/>
        </w:rPr>
        <w:t>Podle jakých předpisů se provádí mont</w:t>
      </w:r>
      <w:r w:rsidRPr="00BE24BB">
        <w:rPr>
          <w:rFonts w:hint="eastAsia"/>
          <w:b/>
          <w:sz w:val="24"/>
        </w:rPr>
        <w:t>áž</w:t>
      </w:r>
      <w:r w:rsidRPr="00BE24BB">
        <w:rPr>
          <w:b/>
          <w:sz w:val="24"/>
        </w:rPr>
        <w:t xml:space="preserve">, opravy, </w:t>
      </w:r>
      <w:r w:rsidRPr="00BE24BB">
        <w:rPr>
          <w:rFonts w:hint="eastAsia"/>
          <w:b/>
          <w:sz w:val="24"/>
        </w:rPr>
        <w:t>ú</w:t>
      </w:r>
      <w:r w:rsidRPr="00BE24BB">
        <w:rPr>
          <w:b/>
          <w:sz w:val="24"/>
        </w:rPr>
        <w:t>dr</w:t>
      </w:r>
      <w:r w:rsidRPr="00BE24BB">
        <w:rPr>
          <w:rFonts w:hint="eastAsia"/>
          <w:b/>
          <w:sz w:val="24"/>
        </w:rPr>
        <w:t>ž</w:t>
      </w:r>
      <w:r w:rsidRPr="00BE24BB">
        <w:rPr>
          <w:b/>
          <w:sz w:val="24"/>
        </w:rPr>
        <w:t>ba a zkou</w:t>
      </w:r>
      <w:r w:rsidRPr="00BE24BB">
        <w:rPr>
          <w:rFonts w:hint="eastAsia"/>
          <w:b/>
          <w:sz w:val="24"/>
        </w:rPr>
        <w:t>š</w:t>
      </w:r>
      <w:r w:rsidRPr="00BE24BB">
        <w:rPr>
          <w:b/>
          <w:sz w:val="24"/>
        </w:rPr>
        <w:t>ky regul</w:t>
      </w:r>
      <w:r w:rsidRPr="00BE24BB">
        <w:rPr>
          <w:rFonts w:hint="eastAsia"/>
          <w:b/>
          <w:sz w:val="24"/>
        </w:rPr>
        <w:t>á</w:t>
      </w:r>
      <w:r w:rsidRPr="00BE24BB">
        <w:rPr>
          <w:b/>
          <w:sz w:val="24"/>
        </w:rPr>
        <w:t>tor</w:t>
      </w:r>
      <w:r w:rsidRPr="00BE24BB">
        <w:rPr>
          <w:rFonts w:hint="eastAsia"/>
          <w:b/>
          <w:sz w:val="24"/>
        </w:rPr>
        <w:t>ů</w:t>
      </w:r>
      <w:r w:rsidRPr="00BE24BB">
        <w:rPr>
          <w:b/>
          <w:sz w:val="24"/>
        </w:rPr>
        <w:t xml:space="preserve"> tlaku plynu</w:t>
      </w:r>
      <w:r w:rsidR="00547C5D" w:rsidRPr="00BE24BB">
        <w:rPr>
          <w:b/>
          <w:sz w:val="24"/>
        </w:rPr>
        <w:t xml:space="preserve"> v domovním plynovodu</w:t>
      </w:r>
      <w:r w:rsidRPr="00BE24BB">
        <w:rPr>
          <w:b/>
          <w:sz w:val="24"/>
        </w:rPr>
        <w:t xml:space="preserve">?  </w:t>
      </w:r>
    </w:p>
    <w:p w:rsidR="00E024CA" w:rsidRPr="00BE24BB" w:rsidRDefault="00770B60" w:rsidP="00770B60">
      <w:pPr>
        <w:ind w:left="567" w:firstLine="141"/>
        <w:rPr>
          <w:sz w:val="24"/>
        </w:rPr>
      </w:pPr>
      <w:r w:rsidRPr="00770B60">
        <w:rPr>
          <w:sz w:val="24"/>
        </w:rPr>
        <w:t>TPG 704 01</w:t>
      </w:r>
    </w:p>
    <w:p w:rsidR="00E024CA" w:rsidRDefault="00E024CA" w:rsidP="00D95F7A">
      <w:pPr>
        <w:ind w:left="720"/>
        <w:rPr>
          <w:sz w:val="24"/>
        </w:rPr>
      </w:pPr>
    </w:p>
    <w:p w:rsidR="00F4234D" w:rsidRPr="00BE24BB" w:rsidRDefault="00F4234D" w:rsidP="00F4234D">
      <w:pPr>
        <w:numPr>
          <w:ilvl w:val="0"/>
          <w:numId w:val="14"/>
        </w:numPr>
        <w:ind w:left="709" w:hanging="283"/>
        <w:rPr>
          <w:b/>
          <w:sz w:val="24"/>
        </w:rPr>
      </w:pPr>
      <w:r w:rsidRPr="00BE24BB">
        <w:rPr>
          <w:b/>
          <w:sz w:val="24"/>
        </w:rPr>
        <w:t xml:space="preserve">Jaké předpisy a jejich požadavky je třeba dodržet u plynovodů z měděných nebo vícevrstvých trubek? </w:t>
      </w:r>
    </w:p>
    <w:p w:rsidR="00770B60" w:rsidRPr="00770B60" w:rsidRDefault="00770B60" w:rsidP="00770B60">
      <w:pPr>
        <w:ind w:left="709"/>
        <w:rPr>
          <w:color w:val="FF0000"/>
          <w:sz w:val="24"/>
        </w:rPr>
      </w:pPr>
      <w:r w:rsidRPr="00770B60">
        <w:rPr>
          <w:sz w:val="24"/>
        </w:rPr>
        <w:t xml:space="preserve">TPG 704 01 </w:t>
      </w:r>
    </w:p>
    <w:p w:rsidR="005726D6" w:rsidRDefault="005726D6" w:rsidP="00770B60">
      <w:pPr>
        <w:ind w:left="240" w:firstLine="327"/>
        <w:rPr>
          <w:color w:val="00B050"/>
          <w:sz w:val="24"/>
        </w:rPr>
      </w:pPr>
    </w:p>
    <w:p w:rsidR="00D35F8C" w:rsidRPr="00D35F8C" w:rsidRDefault="0027163C" w:rsidP="00770B60">
      <w:pPr>
        <w:numPr>
          <w:ilvl w:val="0"/>
          <w:numId w:val="14"/>
        </w:numPr>
        <w:ind w:left="709" w:hanging="283"/>
        <w:rPr>
          <w:b/>
          <w:sz w:val="24"/>
        </w:rPr>
      </w:pPr>
      <w:r>
        <w:rPr>
          <w:b/>
          <w:sz w:val="24"/>
        </w:rPr>
        <w:t>Kdo provádí j</w:t>
      </w:r>
      <w:r w:rsidR="00C82234">
        <w:rPr>
          <w:b/>
          <w:sz w:val="24"/>
        </w:rPr>
        <w:t>iskrové z</w:t>
      </w:r>
      <w:r w:rsidR="00EA7C95">
        <w:rPr>
          <w:b/>
          <w:sz w:val="24"/>
        </w:rPr>
        <w:t>koušk</w:t>
      </w:r>
      <w:r w:rsidR="00C82234">
        <w:rPr>
          <w:b/>
          <w:sz w:val="24"/>
        </w:rPr>
        <w:t>y</w:t>
      </w:r>
      <w:r w:rsidR="00EA7C95">
        <w:rPr>
          <w:b/>
          <w:sz w:val="24"/>
        </w:rPr>
        <w:t xml:space="preserve"> pórovitosti ochranného povlaku (izolace)</w:t>
      </w:r>
      <w:r>
        <w:rPr>
          <w:b/>
          <w:sz w:val="24"/>
        </w:rPr>
        <w:t xml:space="preserve"> potrubí?</w:t>
      </w:r>
      <w:r w:rsidR="00D35F8C">
        <w:rPr>
          <w:b/>
          <w:sz w:val="24"/>
        </w:rPr>
        <w:t xml:space="preserve">  </w:t>
      </w:r>
    </w:p>
    <w:p w:rsidR="00325555" w:rsidRPr="00770B60" w:rsidRDefault="00265486" w:rsidP="00770B60">
      <w:pPr>
        <w:ind w:left="708" w:firstLine="220"/>
        <w:rPr>
          <w:sz w:val="24"/>
        </w:rPr>
      </w:pPr>
      <w:r w:rsidRPr="00770B60">
        <w:rPr>
          <w:sz w:val="24"/>
        </w:rPr>
        <w:t xml:space="preserve">TPG 920 24 </w:t>
      </w:r>
    </w:p>
    <w:p w:rsidR="00A9620F" w:rsidRDefault="00A9620F" w:rsidP="00A9620F">
      <w:pPr>
        <w:ind w:left="928"/>
        <w:rPr>
          <w:b/>
          <w:sz w:val="24"/>
        </w:rPr>
      </w:pPr>
    </w:p>
    <w:p w:rsidR="00C82234" w:rsidRDefault="0027163C" w:rsidP="00C77067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Jaká je p</w:t>
      </w:r>
      <w:r w:rsidR="00C82234">
        <w:rPr>
          <w:b/>
          <w:sz w:val="24"/>
        </w:rPr>
        <w:t xml:space="preserve">latnost </w:t>
      </w:r>
      <w:r w:rsidR="00292F98">
        <w:rPr>
          <w:b/>
          <w:sz w:val="24"/>
        </w:rPr>
        <w:t>osvědčení pracovníka</w:t>
      </w:r>
      <w:r w:rsidR="00C82234">
        <w:rPr>
          <w:b/>
          <w:sz w:val="24"/>
        </w:rPr>
        <w:t xml:space="preserve"> provádějícího jiskrové zkoušky pórovitosti ochranného povlaku (izolace)</w:t>
      </w:r>
      <w:r>
        <w:rPr>
          <w:b/>
          <w:sz w:val="24"/>
        </w:rPr>
        <w:t xml:space="preserve"> plynovodu?</w:t>
      </w:r>
      <w:r w:rsidR="00F16B62">
        <w:rPr>
          <w:b/>
          <w:sz w:val="24"/>
        </w:rPr>
        <w:t xml:space="preserve"> </w:t>
      </w:r>
    </w:p>
    <w:p w:rsidR="00C82234" w:rsidRPr="00770B60" w:rsidRDefault="00265486" w:rsidP="00770B60">
      <w:pPr>
        <w:ind w:left="708" w:firstLine="220"/>
        <w:rPr>
          <w:sz w:val="24"/>
        </w:rPr>
      </w:pPr>
      <w:r w:rsidRPr="00770B60">
        <w:rPr>
          <w:sz w:val="24"/>
        </w:rPr>
        <w:t xml:space="preserve">TPG 920 24 </w:t>
      </w:r>
    </w:p>
    <w:p w:rsidR="00C82234" w:rsidRDefault="00C82234" w:rsidP="00C82234">
      <w:pPr>
        <w:ind w:left="708"/>
        <w:rPr>
          <w:sz w:val="24"/>
        </w:rPr>
      </w:pPr>
    </w:p>
    <w:p w:rsidR="0010195E" w:rsidRPr="00DD703A" w:rsidRDefault="0027163C" w:rsidP="00227FA1">
      <w:pPr>
        <w:numPr>
          <w:ilvl w:val="0"/>
          <w:numId w:val="14"/>
        </w:numPr>
        <w:rPr>
          <w:b/>
          <w:color w:val="FF0000"/>
          <w:sz w:val="24"/>
        </w:rPr>
      </w:pPr>
      <w:r>
        <w:rPr>
          <w:b/>
          <w:sz w:val="24"/>
        </w:rPr>
        <w:t xml:space="preserve">Ve kterém předpise jsou </w:t>
      </w:r>
      <w:r w:rsidR="006D1226">
        <w:rPr>
          <w:b/>
          <w:sz w:val="24"/>
        </w:rPr>
        <w:t>uvedena</w:t>
      </w:r>
      <w:r>
        <w:rPr>
          <w:b/>
          <w:sz w:val="24"/>
        </w:rPr>
        <w:t xml:space="preserve"> k</w:t>
      </w:r>
      <w:r w:rsidR="0010195E">
        <w:rPr>
          <w:b/>
          <w:sz w:val="24"/>
        </w:rPr>
        <w:t>ritéria pro hodnocení provozní těsnosti (stavu) domovního plynovodu</w:t>
      </w:r>
      <w:r w:rsidR="006D1226">
        <w:rPr>
          <w:b/>
          <w:sz w:val="24"/>
        </w:rPr>
        <w:t>?</w:t>
      </w:r>
      <w:r w:rsidR="0010195E">
        <w:rPr>
          <w:b/>
          <w:sz w:val="24"/>
        </w:rPr>
        <w:t xml:space="preserve"> </w:t>
      </w:r>
    </w:p>
    <w:p w:rsidR="00770B60" w:rsidRDefault="00770B60" w:rsidP="00770B60">
      <w:pPr>
        <w:ind w:left="788" w:firstLine="140"/>
        <w:rPr>
          <w:sz w:val="24"/>
        </w:rPr>
      </w:pPr>
      <w:r w:rsidRPr="00770B60">
        <w:rPr>
          <w:sz w:val="24"/>
        </w:rPr>
        <w:t xml:space="preserve">TPG 704 01 </w:t>
      </w:r>
    </w:p>
    <w:p w:rsidR="00770B60" w:rsidRPr="00770B60" w:rsidRDefault="00770B60" w:rsidP="00770B60">
      <w:pPr>
        <w:ind w:left="788" w:firstLine="140"/>
        <w:rPr>
          <w:color w:val="FF0000"/>
          <w:sz w:val="24"/>
        </w:rPr>
      </w:pPr>
    </w:p>
    <w:p w:rsidR="0010195E" w:rsidRDefault="009B6C2E" w:rsidP="00C77067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Co znamená z</w:t>
      </w:r>
      <w:r w:rsidR="0010195E">
        <w:rPr>
          <w:b/>
          <w:sz w:val="24"/>
        </w:rPr>
        <w:t>jištěný únik plynu o objemu pod 1 l</w:t>
      </w:r>
      <w:r>
        <w:rPr>
          <w:b/>
          <w:sz w:val="24"/>
        </w:rPr>
        <w:t>itr</w:t>
      </w:r>
      <w:r w:rsidR="0010195E">
        <w:rPr>
          <w:b/>
          <w:sz w:val="24"/>
        </w:rPr>
        <w:t>/hod z domovního plynovodu</w:t>
      </w:r>
      <w:r>
        <w:rPr>
          <w:b/>
          <w:sz w:val="24"/>
        </w:rPr>
        <w:t>?</w:t>
      </w:r>
      <w:r w:rsidR="0010195E">
        <w:rPr>
          <w:b/>
          <w:sz w:val="24"/>
        </w:rPr>
        <w:t xml:space="preserve"> </w:t>
      </w:r>
    </w:p>
    <w:p w:rsidR="0010195E" w:rsidRPr="0010195E" w:rsidRDefault="00770B60" w:rsidP="006D1226">
      <w:pPr>
        <w:tabs>
          <w:tab w:val="left" w:pos="5685"/>
        </w:tabs>
        <w:ind w:left="708"/>
        <w:rPr>
          <w:sz w:val="24"/>
        </w:rPr>
      </w:pPr>
      <w:r>
        <w:rPr>
          <w:sz w:val="24"/>
        </w:rPr>
        <w:t xml:space="preserve">    </w:t>
      </w:r>
      <w:r w:rsidRPr="00770B60">
        <w:rPr>
          <w:sz w:val="24"/>
        </w:rPr>
        <w:t>TPG 704 01</w:t>
      </w:r>
      <w:r w:rsidR="006D1226">
        <w:rPr>
          <w:sz w:val="24"/>
        </w:rPr>
        <w:tab/>
      </w:r>
    </w:p>
    <w:p w:rsidR="0010195E" w:rsidRPr="00EA7C95" w:rsidRDefault="0010195E" w:rsidP="0010195E">
      <w:pPr>
        <w:ind w:left="708"/>
        <w:rPr>
          <w:sz w:val="24"/>
        </w:rPr>
      </w:pPr>
    </w:p>
    <w:p w:rsidR="005F574B" w:rsidRDefault="005F574B" w:rsidP="00C77067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 xml:space="preserve">Při jak velké zjištěné netěsnosti lze prohlásit, že je domovní plynovod netěsný? </w:t>
      </w:r>
    </w:p>
    <w:p w:rsidR="00770B60" w:rsidRDefault="00770B60" w:rsidP="00770B60">
      <w:pPr>
        <w:ind w:left="220" w:firstLine="708"/>
        <w:rPr>
          <w:sz w:val="24"/>
        </w:rPr>
      </w:pPr>
      <w:r w:rsidRPr="00770B60">
        <w:rPr>
          <w:sz w:val="24"/>
        </w:rPr>
        <w:t xml:space="preserve">TPG 704 01 </w:t>
      </w:r>
      <w:r w:rsidR="005F574B">
        <w:rPr>
          <w:sz w:val="24"/>
        </w:rPr>
        <w:t xml:space="preserve"> </w:t>
      </w:r>
    </w:p>
    <w:p w:rsidR="0010195E" w:rsidRDefault="005F574B" w:rsidP="00770B60">
      <w:pPr>
        <w:ind w:left="220" w:firstLine="708"/>
        <w:rPr>
          <w:b/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361325" w:rsidRPr="00265486" w:rsidRDefault="00361325" w:rsidP="00C77067">
      <w:pPr>
        <w:numPr>
          <w:ilvl w:val="0"/>
          <w:numId w:val="14"/>
        </w:numPr>
        <w:rPr>
          <w:b/>
          <w:sz w:val="24"/>
        </w:rPr>
      </w:pPr>
      <w:r w:rsidRPr="00265486">
        <w:rPr>
          <w:b/>
          <w:sz w:val="24"/>
        </w:rPr>
        <w:t xml:space="preserve">Kdo může provádět lisované spoje rozvodů plynu z mědi? </w:t>
      </w:r>
    </w:p>
    <w:p w:rsidR="005360AC" w:rsidRPr="00396E7C" w:rsidRDefault="00770B60" w:rsidP="00361325">
      <w:pPr>
        <w:ind w:left="568" w:firstLine="425"/>
        <w:rPr>
          <w:strike/>
          <w:color w:val="00B050"/>
          <w:sz w:val="24"/>
        </w:rPr>
      </w:pPr>
      <w:r w:rsidRPr="00770B60">
        <w:rPr>
          <w:sz w:val="24"/>
        </w:rPr>
        <w:t>TPG 70</w:t>
      </w:r>
      <w:r>
        <w:rPr>
          <w:sz w:val="24"/>
        </w:rPr>
        <w:t>0</w:t>
      </w:r>
      <w:r w:rsidRPr="00770B60">
        <w:rPr>
          <w:sz w:val="24"/>
        </w:rPr>
        <w:t xml:space="preserve"> 01</w:t>
      </w:r>
    </w:p>
    <w:p w:rsidR="00D74660" w:rsidRDefault="00D74660" w:rsidP="00361325">
      <w:pPr>
        <w:ind w:left="568" w:firstLine="425"/>
        <w:rPr>
          <w:color w:val="00B050"/>
          <w:sz w:val="24"/>
        </w:rPr>
      </w:pPr>
    </w:p>
    <w:p w:rsidR="00265486" w:rsidRPr="00265486" w:rsidRDefault="00BF6D43" w:rsidP="00265486">
      <w:pPr>
        <w:numPr>
          <w:ilvl w:val="0"/>
          <w:numId w:val="14"/>
        </w:numPr>
        <w:rPr>
          <w:b/>
          <w:sz w:val="24"/>
        </w:rPr>
      </w:pPr>
      <w:r w:rsidRPr="00265486">
        <w:rPr>
          <w:b/>
          <w:sz w:val="24"/>
        </w:rPr>
        <w:t xml:space="preserve">Podle jakého předpisu se provádí tlaková zkouška plynovodu z mědi? </w:t>
      </w:r>
    </w:p>
    <w:p w:rsidR="00770B60" w:rsidRPr="00770B60" w:rsidRDefault="00770B60" w:rsidP="00770B60">
      <w:pPr>
        <w:ind w:left="788" w:firstLine="140"/>
        <w:rPr>
          <w:color w:val="FF0000"/>
          <w:sz w:val="24"/>
        </w:rPr>
      </w:pPr>
      <w:r w:rsidRPr="00770B60">
        <w:rPr>
          <w:sz w:val="24"/>
        </w:rPr>
        <w:t xml:space="preserve">TPG 700 01 </w:t>
      </w:r>
    </w:p>
    <w:p w:rsidR="00515C76" w:rsidRDefault="00515C76" w:rsidP="00BF6D43">
      <w:pPr>
        <w:ind w:left="568" w:firstLine="425"/>
        <w:rPr>
          <w:color w:val="00B050"/>
          <w:sz w:val="24"/>
        </w:rPr>
      </w:pPr>
    </w:p>
    <w:p w:rsidR="00DD7646" w:rsidRDefault="00DD7646" w:rsidP="00BF6D43">
      <w:pPr>
        <w:ind w:left="568" w:firstLine="425"/>
        <w:rPr>
          <w:color w:val="00B050"/>
          <w:sz w:val="24"/>
        </w:rPr>
      </w:pPr>
    </w:p>
    <w:p w:rsidR="00515C76" w:rsidRPr="00265486" w:rsidRDefault="00515C76" w:rsidP="00515C76">
      <w:pPr>
        <w:numPr>
          <w:ilvl w:val="0"/>
          <w:numId w:val="14"/>
        </w:numPr>
        <w:tabs>
          <w:tab w:val="left" w:pos="426"/>
        </w:tabs>
        <w:rPr>
          <w:b/>
          <w:sz w:val="24"/>
        </w:rPr>
      </w:pPr>
      <w:r w:rsidRPr="00265486">
        <w:rPr>
          <w:b/>
          <w:sz w:val="24"/>
        </w:rPr>
        <w:lastRenderedPageBreak/>
        <w:t xml:space="preserve">Co se používá pro spojení měděného plynovodu s plynovodem z jiného materiálu? </w:t>
      </w:r>
    </w:p>
    <w:p w:rsidR="00361325" w:rsidRDefault="00770B60" w:rsidP="00770B60">
      <w:pPr>
        <w:ind w:left="708" w:firstLine="220"/>
        <w:rPr>
          <w:sz w:val="24"/>
        </w:rPr>
      </w:pPr>
      <w:r w:rsidRPr="00770B60">
        <w:rPr>
          <w:sz w:val="24"/>
        </w:rPr>
        <w:t>TPG 700 01</w:t>
      </w:r>
    </w:p>
    <w:p w:rsidR="00770B60" w:rsidRPr="00265486" w:rsidRDefault="00770B60" w:rsidP="00C32A50">
      <w:pPr>
        <w:ind w:left="708"/>
        <w:rPr>
          <w:sz w:val="24"/>
        </w:rPr>
      </w:pPr>
    </w:p>
    <w:p w:rsidR="003E2164" w:rsidRPr="00265486" w:rsidRDefault="00290AAE" w:rsidP="00C77067">
      <w:pPr>
        <w:numPr>
          <w:ilvl w:val="0"/>
          <w:numId w:val="14"/>
        </w:numPr>
        <w:rPr>
          <w:b/>
          <w:sz w:val="24"/>
        </w:rPr>
      </w:pPr>
      <w:r w:rsidRPr="00265486">
        <w:rPr>
          <w:b/>
          <w:sz w:val="24"/>
        </w:rPr>
        <w:t>Co znamená r</w:t>
      </w:r>
      <w:r w:rsidR="003E2164" w:rsidRPr="00265486">
        <w:rPr>
          <w:b/>
          <w:sz w:val="24"/>
        </w:rPr>
        <w:t xml:space="preserve">eferenční číslo svařovací metody 311 na dokladu o kvalifikaci svářeče dle ČSN EN </w:t>
      </w:r>
      <w:r w:rsidR="00085BD7" w:rsidRPr="00265486">
        <w:rPr>
          <w:b/>
          <w:sz w:val="24"/>
        </w:rPr>
        <w:t>ISO 4063?</w:t>
      </w:r>
      <w:r w:rsidR="003E2164" w:rsidRPr="00265486">
        <w:rPr>
          <w:b/>
          <w:sz w:val="24"/>
        </w:rPr>
        <w:t xml:space="preserve"> </w:t>
      </w:r>
    </w:p>
    <w:p w:rsidR="00085BD7" w:rsidRDefault="00085BD7" w:rsidP="00770B60">
      <w:pPr>
        <w:ind w:left="708" w:firstLine="220"/>
        <w:rPr>
          <w:sz w:val="24"/>
        </w:rPr>
      </w:pPr>
      <w:r w:rsidRPr="00770B60">
        <w:rPr>
          <w:sz w:val="24"/>
        </w:rPr>
        <w:t>ČSN EN ISO 4063</w:t>
      </w:r>
      <w:r w:rsidRPr="00085BD7">
        <w:rPr>
          <w:rFonts w:ascii="Arial" w:hAnsi="Arial" w:cs="Arial"/>
          <w:sz w:val="18"/>
          <w:szCs w:val="18"/>
          <w:lang w:eastAsia="cs-CZ"/>
        </w:rPr>
        <w:t xml:space="preserve"> </w:t>
      </w:r>
    </w:p>
    <w:p w:rsidR="00D74660" w:rsidRPr="00EA7C95" w:rsidRDefault="00D74660" w:rsidP="003E2164">
      <w:pPr>
        <w:ind w:left="708"/>
        <w:rPr>
          <w:sz w:val="24"/>
        </w:rPr>
      </w:pPr>
    </w:p>
    <w:p w:rsidR="003E2164" w:rsidRPr="00265486" w:rsidRDefault="00290AAE" w:rsidP="00C77067">
      <w:pPr>
        <w:numPr>
          <w:ilvl w:val="0"/>
          <w:numId w:val="14"/>
        </w:numPr>
        <w:rPr>
          <w:b/>
          <w:sz w:val="24"/>
        </w:rPr>
      </w:pPr>
      <w:r w:rsidRPr="00265486">
        <w:rPr>
          <w:b/>
          <w:sz w:val="24"/>
        </w:rPr>
        <w:t>Co znamená r</w:t>
      </w:r>
      <w:r w:rsidR="003E2164" w:rsidRPr="00265486">
        <w:rPr>
          <w:b/>
          <w:sz w:val="24"/>
        </w:rPr>
        <w:t xml:space="preserve">eferenční číslo svařovací metody 111 na dokladu o kvalifikaci svářeče dle </w:t>
      </w:r>
      <w:r w:rsidR="00085BD7" w:rsidRPr="00265486">
        <w:rPr>
          <w:b/>
          <w:sz w:val="24"/>
        </w:rPr>
        <w:t>ČSN EN ISO 4063?</w:t>
      </w:r>
    </w:p>
    <w:p w:rsidR="00085BD7" w:rsidRDefault="00770B60" w:rsidP="003E2164">
      <w:pPr>
        <w:ind w:left="708"/>
        <w:rPr>
          <w:sz w:val="24"/>
        </w:rPr>
      </w:pPr>
      <w:r w:rsidRPr="00770B60">
        <w:rPr>
          <w:sz w:val="24"/>
        </w:rPr>
        <w:t>ČSN EN ISO 4063</w:t>
      </w:r>
    </w:p>
    <w:p w:rsidR="00770B60" w:rsidRPr="00EA7C95" w:rsidRDefault="00770B60" w:rsidP="003E2164">
      <w:pPr>
        <w:ind w:left="708"/>
        <w:rPr>
          <w:sz w:val="24"/>
        </w:rPr>
      </w:pPr>
    </w:p>
    <w:p w:rsidR="00D0157E" w:rsidRDefault="00D0157E" w:rsidP="00C77067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Jaká je doba platnosti zkoušky (osvědčení) svářeče pro svařov</w:t>
      </w:r>
      <w:r w:rsidRPr="00C16A0B">
        <w:rPr>
          <w:b/>
          <w:sz w:val="24"/>
        </w:rPr>
        <w:t>á</w:t>
      </w:r>
      <w:r>
        <w:rPr>
          <w:b/>
          <w:sz w:val="24"/>
        </w:rPr>
        <w:t>ní plynovodu z PE?</w:t>
      </w:r>
      <w:r w:rsidR="00C915AE">
        <w:rPr>
          <w:b/>
          <w:sz w:val="24"/>
        </w:rPr>
        <w:t xml:space="preserve"> </w:t>
      </w:r>
    </w:p>
    <w:p w:rsidR="00D0157E" w:rsidRPr="00770B60" w:rsidRDefault="00265486" w:rsidP="00770B60">
      <w:pPr>
        <w:ind w:left="708" w:firstLine="220"/>
        <w:rPr>
          <w:sz w:val="24"/>
        </w:rPr>
      </w:pPr>
      <w:r w:rsidRPr="00770B60">
        <w:rPr>
          <w:sz w:val="24"/>
        </w:rPr>
        <w:t xml:space="preserve">TPG 927 05 </w:t>
      </w:r>
    </w:p>
    <w:p w:rsidR="00BD01A5" w:rsidRDefault="00BD01A5" w:rsidP="00D0157E">
      <w:pPr>
        <w:ind w:left="708" w:hanging="141"/>
        <w:rPr>
          <w:sz w:val="24"/>
        </w:rPr>
      </w:pPr>
    </w:p>
    <w:p w:rsidR="003E64C4" w:rsidRPr="00AB59D9" w:rsidRDefault="003E64C4" w:rsidP="003E64C4">
      <w:pPr>
        <w:pStyle w:val="Odstavecseseznamem"/>
        <w:numPr>
          <w:ilvl w:val="0"/>
          <w:numId w:val="14"/>
        </w:numPr>
        <w:rPr>
          <w:b/>
          <w:sz w:val="24"/>
        </w:rPr>
      </w:pPr>
      <w:r w:rsidRPr="00AB59D9">
        <w:rPr>
          <w:b/>
          <w:sz w:val="24"/>
        </w:rPr>
        <w:t xml:space="preserve">Jaké metody se používají ke zjištění kvality svarů vnějšího domovního plynovodu potrubí z PE? </w:t>
      </w:r>
    </w:p>
    <w:p w:rsidR="003E64C4" w:rsidRPr="00770B60" w:rsidRDefault="00265486" w:rsidP="00770B60">
      <w:pPr>
        <w:ind w:left="708" w:firstLine="220"/>
        <w:rPr>
          <w:sz w:val="24"/>
        </w:rPr>
      </w:pPr>
      <w:bookmarkStart w:id="1" w:name="_Hlk480919723"/>
      <w:r w:rsidRPr="00770B60">
        <w:rPr>
          <w:sz w:val="24"/>
        </w:rPr>
        <w:t>TPG 702 01</w:t>
      </w:r>
    </w:p>
    <w:bookmarkEnd w:id="1"/>
    <w:p w:rsidR="003E64C4" w:rsidRDefault="003E64C4" w:rsidP="00D0157E">
      <w:pPr>
        <w:ind w:left="708" w:hanging="141"/>
        <w:rPr>
          <w:sz w:val="24"/>
        </w:rPr>
      </w:pPr>
    </w:p>
    <w:p w:rsidR="003E64C4" w:rsidRPr="00AB59D9" w:rsidRDefault="003E64C4" w:rsidP="003E64C4">
      <w:pPr>
        <w:pStyle w:val="Odstavecseseznamem"/>
        <w:numPr>
          <w:ilvl w:val="0"/>
          <w:numId w:val="14"/>
        </w:numPr>
        <w:rPr>
          <w:b/>
          <w:sz w:val="24"/>
        </w:rPr>
      </w:pPr>
      <w:r w:rsidRPr="00AB59D9">
        <w:rPr>
          <w:b/>
          <w:sz w:val="24"/>
        </w:rPr>
        <w:t xml:space="preserve">Musí být na vnějším domovním plynovodu z PE ověřena funkce signalizačního vodiče? </w:t>
      </w:r>
    </w:p>
    <w:p w:rsidR="003E64C4" w:rsidRDefault="00770B60" w:rsidP="00770B60">
      <w:pPr>
        <w:ind w:left="708" w:firstLine="220"/>
        <w:rPr>
          <w:sz w:val="24"/>
        </w:rPr>
      </w:pPr>
      <w:r w:rsidRPr="00770B60">
        <w:rPr>
          <w:sz w:val="24"/>
        </w:rPr>
        <w:t>TPG 702 01</w:t>
      </w:r>
    </w:p>
    <w:p w:rsidR="00770B60" w:rsidRDefault="00770B60" w:rsidP="00770B60">
      <w:pPr>
        <w:ind w:left="708" w:firstLine="220"/>
        <w:rPr>
          <w:sz w:val="24"/>
        </w:rPr>
      </w:pPr>
    </w:p>
    <w:p w:rsidR="00A82F76" w:rsidRDefault="00A82F76" w:rsidP="003E64C4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 xml:space="preserve">Do jakého provozního přetlaku plynu je možné použití systému vícevrstvých trubek podle TPG 704 03? </w:t>
      </w:r>
    </w:p>
    <w:p w:rsidR="0078404D" w:rsidRPr="00770B60" w:rsidRDefault="00770B60" w:rsidP="00770B60">
      <w:pPr>
        <w:ind w:left="708" w:firstLine="220"/>
        <w:rPr>
          <w:sz w:val="24"/>
        </w:rPr>
      </w:pPr>
      <w:r w:rsidRPr="00770B60">
        <w:rPr>
          <w:sz w:val="24"/>
        </w:rPr>
        <w:t xml:space="preserve">TPG 704 03 </w:t>
      </w:r>
    </w:p>
    <w:p w:rsidR="004E00EF" w:rsidRDefault="004E00EF" w:rsidP="0078404D">
      <w:pPr>
        <w:ind w:left="708"/>
        <w:rPr>
          <w:sz w:val="24"/>
        </w:rPr>
      </w:pPr>
    </w:p>
    <w:p w:rsidR="00D40939" w:rsidRPr="00C77067" w:rsidRDefault="004657B0" w:rsidP="003E64C4">
      <w:pPr>
        <w:numPr>
          <w:ilvl w:val="0"/>
          <w:numId w:val="14"/>
        </w:numPr>
        <w:rPr>
          <w:b/>
          <w:sz w:val="24"/>
        </w:rPr>
      </w:pPr>
      <w:r w:rsidRPr="00C77067">
        <w:rPr>
          <w:b/>
          <w:sz w:val="24"/>
        </w:rPr>
        <w:t>Kdo stanovuje z</w:t>
      </w:r>
      <w:r w:rsidR="00D40939" w:rsidRPr="00C77067">
        <w:rPr>
          <w:b/>
          <w:sz w:val="24"/>
        </w:rPr>
        <w:t xml:space="preserve">ásady použití a montáže </w:t>
      </w:r>
      <w:proofErr w:type="spellStart"/>
      <w:r w:rsidR="00D40939" w:rsidRPr="00C77067">
        <w:rPr>
          <w:b/>
          <w:sz w:val="24"/>
        </w:rPr>
        <w:t>vlnov</w:t>
      </w:r>
      <w:r w:rsidR="00846436" w:rsidRPr="00C77067">
        <w:rPr>
          <w:b/>
          <w:sz w:val="24"/>
        </w:rPr>
        <w:t>c</w:t>
      </w:r>
      <w:r w:rsidR="00D40939" w:rsidRPr="00C77067">
        <w:rPr>
          <w:b/>
          <w:sz w:val="24"/>
        </w:rPr>
        <w:t>ových</w:t>
      </w:r>
      <w:proofErr w:type="spellEnd"/>
      <w:r w:rsidR="00D40939" w:rsidRPr="00C77067">
        <w:rPr>
          <w:b/>
          <w:sz w:val="24"/>
        </w:rPr>
        <w:t xml:space="preserve"> ohebných trubek v rozvodech plynu</w:t>
      </w:r>
      <w:r w:rsidRPr="00C77067">
        <w:rPr>
          <w:b/>
          <w:sz w:val="24"/>
        </w:rPr>
        <w:t>?</w:t>
      </w:r>
      <w:r w:rsidR="00461D88" w:rsidRPr="00C77067">
        <w:rPr>
          <w:b/>
          <w:sz w:val="24"/>
        </w:rPr>
        <w:t xml:space="preserve"> </w:t>
      </w:r>
    </w:p>
    <w:p w:rsidR="00D40939" w:rsidRPr="00770B60" w:rsidRDefault="00AB59D9" w:rsidP="00770B60">
      <w:pPr>
        <w:ind w:left="708" w:firstLine="220"/>
        <w:rPr>
          <w:sz w:val="24"/>
        </w:rPr>
      </w:pPr>
      <w:r w:rsidRPr="00770B60">
        <w:rPr>
          <w:sz w:val="24"/>
        </w:rPr>
        <w:t>TPG 704 01</w:t>
      </w:r>
    </w:p>
    <w:p w:rsidR="004E00EF" w:rsidRPr="00EA7C95" w:rsidRDefault="004E00EF" w:rsidP="00D40939">
      <w:pPr>
        <w:ind w:left="708"/>
        <w:rPr>
          <w:sz w:val="24"/>
        </w:rPr>
      </w:pPr>
    </w:p>
    <w:p w:rsidR="00C77067" w:rsidRPr="00C77067" w:rsidRDefault="00C77067" w:rsidP="003E64C4">
      <w:pPr>
        <w:numPr>
          <w:ilvl w:val="0"/>
          <w:numId w:val="14"/>
        </w:numPr>
        <w:rPr>
          <w:b/>
          <w:color w:val="00B050"/>
          <w:sz w:val="24"/>
        </w:rPr>
      </w:pPr>
      <w:r w:rsidRPr="00C77067">
        <w:rPr>
          <w:b/>
          <w:sz w:val="24"/>
        </w:rPr>
        <w:t xml:space="preserve">Lze používat pro stavbu domovních plynovodů </w:t>
      </w:r>
      <w:proofErr w:type="spellStart"/>
      <w:r w:rsidRPr="00C77067">
        <w:rPr>
          <w:b/>
          <w:sz w:val="24"/>
        </w:rPr>
        <w:t>vlnovcové</w:t>
      </w:r>
      <w:proofErr w:type="spellEnd"/>
      <w:r w:rsidRPr="00C77067">
        <w:rPr>
          <w:b/>
          <w:sz w:val="24"/>
        </w:rPr>
        <w:t xml:space="preserve"> trubky?</w:t>
      </w:r>
      <w:r w:rsidRPr="00C77067">
        <w:rPr>
          <w:b/>
          <w:color w:val="00B050"/>
          <w:sz w:val="24"/>
        </w:rPr>
        <w:t xml:space="preserve"> </w:t>
      </w:r>
    </w:p>
    <w:p w:rsidR="004E00EF" w:rsidRDefault="00770B60" w:rsidP="00770B60">
      <w:pPr>
        <w:ind w:left="708" w:firstLine="220"/>
        <w:rPr>
          <w:sz w:val="24"/>
        </w:rPr>
      </w:pPr>
      <w:r w:rsidRPr="00770B60">
        <w:rPr>
          <w:sz w:val="24"/>
        </w:rPr>
        <w:t>TPG 704 01</w:t>
      </w:r>
    </w:p>
    <w:p w:rsidR="00770B60" w:rsidRPr="00EA7C95" w:rsidRDefault="00770B60" w:rsidP="00770B60">
      <w:pPr>
        <w:ind w:left="708" w:firstLine="220"/>
        <w:rPr>
          <w:sz w:val="24"/>
        </w:rPr>
      </w:pPr>
    </w:p>
    <w:p w:rsidR="00BC4F00" w:rsidRPr="004C6FF1" w:rsidRDefault="00BC4F00" w:rsidP="003E64C4">
      <w:pPr>
        <w:numPr>
          <w:ilvl w:val="0"/>
          <w:numId w:val="14"/>
        </w:numPr>
        <w:rPr>
          <w:b/>
          <w:color w:val="00B050"/>
          <w:sz w:val="24"/>
          <w:szCs w:val="24"/>
        </w:rPr>
      </w:pPr>
      <w:r>
        <w:rPr>
          <w:b/>
          <w:sz w:val="24"/>
        </w:rPr>
        <w:t xml:space="preserve">Co je to vodivé </w:t>
      </w:r>
      <w:r w:rsidR="00920557" w:rsidRPr="00AB59D9">
        <w:rPr>
          <w:b/>
          <w:sz w:val="24"/>
        </w:rPr>
        <w:t>propojení</w:t>
      </w:r>
      <w:r w:rsidR="00547C5D" w:rsidRPr="00AB59D9">
        <w:rPr>
          <w:b/>
          <w:sz w:val="24"/>
        </w:rPr>
        <w:t xml:space="preserve"> plynovodu</w:t>
      </w:r>
      <w:r w:rsidR="00920557" w:rsidRPr="00AB59D9">
        <w:rPr>
          <w:b/>
          <w:sz w:val="24"/>
        </w:rPr>
        <w:t>?</w:t>
      </w:r>
      <w:r w:rsidRPr="00AB59D9">
        <w:rPr>
          <w:b/>
          <w:sz w:val="24"/>
        </w:rPr>
        <w:t xml:space="preserve">  </w:t>
      </w:r>
    </w:p>
    <w:p w:rsidR="00BC4F00" w:rsidRPr="00770B60" w:rsidRDefault="00BC4F00">
      <w:pPr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 xml:space="preserve">    </w:t>
      </w:r>
      <w:r w:rsidR="00AB59D9" w:rsidRPr="00770B60">
        <w:rPr>
          <w:sz w:val="24"/>
          <w:szCs w:val="24"/>
        </w:rPr>
        <w:t>ČSN EN 1775</w:t>
      </w:r>
    </w:p>
    <w:p w:rsidR="004E00EF" w:rsidRDefault="004E00EF">
      <w:pPr>
        <w:rPr>
          <w:sz w:val="24"/>
        </w:rPr>
      </w:pPr>
    </w:p>
    <w:p w:rsidR="00770B60" w:rsidRDefault="00770B60">
      <w:pPr>
        <w:rPr>
          <w:sz w:val="24"/>
        </w:rPr>
      </w:pPr>
    </w:p>
    <w:p w:rsidR="00BC4F00" w:rsidRPr="00C16A0B" w:rsidRDefault="00BC4F00" w:rsidP="003E64C4">
      <w:pPr>
        <w:numPr>
          <w:ilvl w:val="0"/>
          <w:numId w:val="14"/>
        </w:numPr>
        <w:rPr>
          <w:b/>
          <w:sz w:val="24"/>
        </w:rPr>
      </w:pPr>
      <w:r w:rsidRPr="00C16A0B">
        <w:rPr>
          <w:b/>
          <w:sz w:val="24"/>
        </w:rPr>
        <w:t xml:space="preserve">Jaký je dovolený nejvyšší provozní tlak pro odběrná plynová </w:t>
      </w:r>
      <w:r w:rsidR="00920557" w:rsidRPr="00C16A0B">
        <w:rPr>
          <w:b/>
          <w:sz w:val="24"/>
        </w:rPr>
        <w:t>zařízení podle</w:t>
      </w:r>
      <w:r w:rsidRPr="00C16A0B">
        <w:rPr>
          <w:b/>
          <w:sz w:val="24"/>
        </w:rPr>
        <w:t xml:space="preserve"> technických pravidel?</w:t>
      </w:r>
      <w:r w:rsidR="000B7E02">
        <w:rPr>
          <w:b/>
          <w:sz w:val="24"/>
        </w:rPr>
        <w:t xml:space="preserve"> </w:t>
      </w:r>
    </w:p>
    <w:p w:rsidR="00A86F74" w:rsidRPr="00770B60" w:rsidRDefault="00AB59D9" w:rsidP="00770B60">
      <w:pPr>
        <w:ind w:left="580" w:firstLine="348"/>
        <w:rPr>
          <w:bCs/>
          <w:sz w:val="24"/>
          <w:szCs w:val="24"/>
        </w:rPr>
      </w:pPr>
      <w:r w:rsidRPr="00770B60">
        <w:rPr>
          <w:sz w:val="24"/>
        </w:rPr>
        <w:t>TPG 704 01</w:t>
      </w:r>
    </w:p>
    <w:p w:rsidR="004E00EF" w:rsidRPr="0046401C" w:rsidRDefault="004E00EF" w:rsidP="0046401C">
      <w:pPr>
        <w:suppressAutoHyphens w:val="0"/>
        <w:autoSpaceDE w:val="0"/>
        <w:autoSpaceDN w:val="0"/>
        <w:adjustRightInd w:val="0"/>
        <w:ind w:left="993"/>
        <w:rPr>
          <w:color w:val="FF0000"/>
          <w:sz w:val="24"/>
        </w:rPr>
      </w:pPr>
    </w:p>
    <w:p w:rsidR="00BC4F00" w:rsidRPr="00C16A0B" w:rsidRDefault="00BC4F00" w:rsidP="003E64C4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Co je to domovní plynovod?</w:t>
      </w:r>
      <w:r w:rsidRPr="00C16A0B">
        <w:rPr>
          <w:b/>
          <w:sz w:val="24"/>
        </w:rPr>
        <w:t xml:space="preserve">  </w:t>
      </w:r>
    </w:p>
    <w:p w:rsidR="0046401C" w:rsidRDefault="00BC4F00">
      <w:pPr>
        <w:rPr>
          <w:sz w:val="24"/>
        </w:rPr>
      </w:pPr>
      <w:r>
        <w:rPr>
          <w:sz w:val="24"/>
        </w:rPr>
        <w:t xml:space="preserve">                </w:t>
      </w:r>
      <w:r w:rsidR="00AB59D9" w:rsidRPr="00770B60">
        <w:rPr>
          <w:sz w:val="24"/>
        </w:rPr>
        <w:t xml:space="preserve">TPG 704 01 </w:t>
      </w:r>
      <w:r w:rsidR="00770B60">
        <w:rPr>
          <w:sz w:val="24"/>
        </w:rPr>
        <w:tab/>
      </w:r>
    </w:p>
    <w:p w:rsidR="00BC4F00" w:rsidRDefault="00BC4F00" w:rsidP="0046401C">
      <w:pPr>
        <w:suppressAutoHyphens w:val="0"/>
        <w:autoSpaceDE w:val="0"/>
        <w:autoSpaceDN w:val="0"/>
        <w:adjustRightInd w:val="0"/>
        <w:ind w:left="993"/>
        <w:rPr>
          <w:sz w:val="24"/>
        </w:rPr>
      </w:pPr>
      <w:r>
        <w:rPr>
          <w:sz w:val="24"/>
        </w:rPr>
        <w:t xml:space="preserve">      </w:t>
      </w:r>
    </w:p>
    <w:p w:rsidR="00FE2EF8" w:rsidRPr="00C16A0B" w:rsidRDefault="00BC4F00" w:rsidP="003E64C4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Co je to hlavní uzávěr plynu?</w:t>
      </w:r>
      <w:r w:rsidR="000B7E02">
        <w:rPr>
          <w:b/>
          <w:sz w:val="24"/>
        </w:rPr>
        <w:t xml:space="preserve"> </w:t>
      </w:r>
    </w:p>
    <w:p w:rsidR="00770B60" w:rsidRPr="00770B60" w:rsidRDefault="00770B60" w:rsidP="00770B60">
      <w:pPr>
        <w:ind w:left="580" w:firstLine="348"/>
        <w:rPr>
          <w:bCs/>
          <w:sz w:val="24"/>
          <w:szCs w:val="24"/>
        </w:rPr>
      </w:pPr>
      <w:r w:rsidRPr="00770B60">
        <w:rPr>
          <w:sz w:val="24"/>
        </w:rPr>
        <w:t>TPG 704 01</w:t>
      </w:r>
    </w:p>
    <w:p w:rsidR="0046401C" w:rsidRPr="0046401C" w:rsidRDefault="0046401C" w:rsidP="00770B60">
      <w:pPr>
        <w:ind w:left="240"/>
        <w:rPr>
          <w:color w:val="FF0000"/>
          <w:sz w:val="24"/>
        </w:rPr>
      </w:pPr>
    </w:p>
    <w:p w:rsidR="00AB59D9" w:rsidRDefault="00AB59D9" w:rsidP="00770B60">
      <w:pPr>
        <w:rPr>
          <w:sz w:val="24"/>
        </w:rPr>
      </w:pPr>
    </w:p>
    <w:p w:rsidR="00362F4D" w:rsidRPr="009F2250" w:rsidRDefault="00362F4D" w:rsidP="003E64C4">
      <w:pPr>
        <w:numPr>
          <w:ilvl w:val="0"/>
          <w:numId w:val="14"/>
        </w:numPr>
        <w:rPr>
          <w:b/>
          <w:bCs/>
          <w:color w:val="00B050"/>
          <w:sz w:val="24"/>
          <w:szCs w:val="24"/>
        </w:rPr>
      </w:pPr>
      <w:r w:rsidRPr="00C16A0B">
        <w:rPr>
          <w:b/>
          <w:bCs/>
          <w:sz w:val="24"/>
          <w:szCs w:val="24"/>
        </w:rPr>
        <w:t xml:space="preserve">Musí být u vnějšího plynovodu </w:t>
      </w:r>
      <w:r w:rsidR="00DD7646">
        <w:rPr>
          <w:b/>
          <w:bCs/>
          <w:sz w:val="24"/>
          <w:szCs w:val="24"/>
        </w:rPr>
        <w:t xml:space="preserve">vedeného </w:t>
      </w:r>
      <w:r w:rsidRPr="00C16A0B">
        <w:rPr>
          <w:b/>
          <w:bCs/>
          <w:sz w:val="24"/>
          <w:szCs w:val="24"/>
        </w:rPr>
        <w:t xml:space="preserve">pod omítkou zakreslena jeho </w:t>
      </w:r>
      <w:r w:rsidR="00920557" w:rsidRPr="00C16A0B">
        <w:rPr>
          <w:b/>
          <w:bCs/>
          <w:sz w:val="24"/>
          <w:szCs w:val="24"/>
        </w:rPr>
        <w:t>poloha?</w:t>
      </w:r>
      <w:r w:rsidR="009F2250">
        <w:rPr>
          <w:b/>
          <w:bCs/>
          <w:sz w:val="24"/>
          <w:szCs w:val="24"/>
        </w:rPr>
        <w:t xml:space="preserve"> </w:t>
      </w:r>
    </w:p>
    <w:p w:rsidR="00770B60" w:rsidRPr="00770B60" w:rsidRDefault="00770B60" w:rsidP="00770B60">
      <w:pPr>
        <w:ind w:left="580" w:firstLine="348"/>
        <w:rPr>
          <w:bCs/>
          <w:sz w:val="24"/>
          <w:szCs w:val="24"/>
        </w:rPr>
      </w:pPr>
      <w:r w:rsidRPr="00770B60">
        <w:rPr>
          <w:sz w:val="24"/>
        </w:rPr>
        <w:t>TPG 704 01</w:t>
      </w:r>
    </w:p>
    <w:p w:rsidR="005F1A39" w:rsidRPr="005F1A39" w:rsidRDefault="005F1A39" w:rsidP="00770B60">
      <w:pPr>
        <w:tabs>
          <w:tab w:val="left" w:pos="720"/>
        </w:tabs>
        <w:ind w:left="360"/>
        <w:rPr>
          <w:color w:val="FF0000"/>
          <w:sz w:val="24"/>
        </w:rPr>
      </w:pPr>
    </w:p>
    <w:p w:rsidR="008D5C7A" w:rsidRPr="00732031" w:rsidRDefault="00F65C4F" w:rsidP="003E64C4">
      <w:pPr>
        <w:numPr>
          <w:ilvl w:val="0"/>
          <w:numId w:val="14"/>
        </w:numPr>
        <w:rPr>
          <w:b/>
          <w:color w:val="00B050"/>
          <w:sz w:val="24"/>
        </w:rPr>
      </w:pPr>
      <w:r w:rsidRPr="00C16A0B">
        <w:rPr>
          <w:b/>
          <w:sz w:val="24"/>
        </w:rPr>
        <w:t xml:space="preserve">Co je účelem </w:t>
      </w:r>
      <w:r w:rsidR="002125E9" w:rsidRPr="00AB59D9">
        <w:rPr>
          <w:b/>
          <w:sz w:val="24"/>
        </w:rPr>
        <w:t xml:space="preserve">tlakových </w:t>
      </w:r>
      <w:r w:rsidRPr="00AB59D9">
        <w:rPr>
          <w:b/>
          <w:sz w:val="24"/>
        </w:rPr>
        <w:t>z</w:t>
      </w:r>
      <w:r w:rsidRPr="00C16A0B">
        <w:rPr>
          <w:b/>
          <w:sz w:val="24"/>
        </w:rPr>
        <w:t>koušek plynovodu</w:t>
      </w:r>
      <w:r w:rsidR="008D5C7A" w:rsidRPr="00C16A0B">
        <w:rPr>
          <w:b/>
          <w:sz w:val="24"/>
        </w:rPr>
        <w:t>?</w:t>
      </w:r>
      <w:r w:rsidR="00732031">
        <w:rPr>
          <w:b/>
          <w:sz w:val="24"/>
        </w:rPr>
        <w:t xml:space="preserve"> </w:t>
      </w:r>
    </w:p>
    <w:p w:rsidR="00770B60" w:rsidRPr="00770B60" w:rsidRDefault="00770B60" w:rsidP="00770B60">
      <w:pPr>
        <w:ind w:left="580" w:firstLine="348"/>
        <w:rPr>
          <w:bCs/>
          <w:sz w:val="24"/>
          <w:szCs w:val="24"/>
        </w:rPr>
      </w:pPr>
      <w:r w:rsidRPr="00770B60">
        <w:rPr>
          <w:sz w:val="24"/>
        </w:rPr>
        <w:t>TPG 704 01</w:t>
      </w:r>
    </w:p>
    <w:p w:rsidR="005F1A39" w:rsidRPr="005F1A39" w:rsidRDefault="005F1A39" w:rsidP="00770B60">
      <w:pPr>
        <w:rPr>
          <w:color w:val="FF0000"/>
          <w:sz w:val="24"/>
        </w:rPr>
      </w:pPr>
    </w:p>
    <w:p w:rsidR="00BC4F00" w:rsidRPr="005573B0" w:rsidRDefault="00BC4F00" w:rsidP="003E64C4">
      <w:pPr>
        <w:numPr>
          <w:ilvl w:val="0"/>
          <w:numId w:val="14"/>
        </w:numPr>
        <w:rPr>
          <w:b/>
          <w:color w:val="00B050"/>
          <w:sz w:val="24"/>
        </w:rPr>
      </w:pPr>
      <w:r>
        <w:rPr>
          <w:b/>
          <w:bCs/>
          <w:szCs w:val="24"/>
        </w:rPr>
        <w:t xml:space="preserve"> </w:t>
      </w:r>
      <w:r w:rsidR="002125E9" w:rsidRPr="0014501D">
        <w:rPr>
          <w:b/>
          <w:sz w:val="24"/>
        </w:rPr>
        <w:t xml:space="preserve">Jak se dělí zkoušky domovního plynovodu dle TPG 704 01? </w:t>
      </w:r>
    </w:p>
    <w:p w:rsidR="00770B60" w:rsidRPr="00770B60" w:rsidRDefault="002125E9" w:rsidP="00770B60">
      <w:pPr>
        <w:ind w:left="580" w:firstLine="348"/>
        <w:rPr>
          <w:bCs/>
          <w:sz w:val="24"/>
          <w:szCs w:val="24"/>
        </w:rPr>
      </w:pPr>
      <w:r w:rsidRPr="0014501D">
        <w:rPr>
          <w:sz w:val="24"/>
        </w:rPr>
        <w:t xml:space="preserve"> </w:t>
      </w:r>
      <w:r w:rsidR="00770B60" w:rsidRPr="00770B60">
        <w:rPr>
          <w:sz w:val="24"/>
        </w:rPr>
        <w:t>TPG 704 01</w:t>
      </w:r>
    </w:p>
    <w:p w:rsidR="005F1A39" w:rsidRPr="005F1A39" w:rsidRDefault="005F1A39" w:rsidP="00770B60">
      <w:pPr>
        <w:ind w:left="708" w:hanging="408"/>
        <w:rPr>
          <w:color w:val="FF0000"/>
          <w:sz w:val="24"/>
        </w:rPr>
      </w:pPr>
    </w:p>
    <w:p w:rsidR="005573B0" w:rsidRPr="00AB59D9" w:rsidRDefault="005573B0" w:rsidP="003E64C4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AB59D9">
        <w:rPr>
          <w:b/>
          <w:bCs/>
          <w:sz w:val="24"/>
          <w:szCs w:val="24"/>
        </w:rPr>
        <w:t xml:space="preserve">V jakém rozsahu stupnice </w:t>
      </w:r>
      <w:r w:rsidR="00133752" w:rsidRPr="007A14C4">
        <w:rPr>
          <w:b/>
          <w:bCs/>
          <w:sz w:val="24"/>
          <w:szCs w:val="24"/>
        </w:rPr>
        <w:t xml:space="preserve">membránového </w:t>
      </w:r>
      <w:r w:rsidRPr="007A14C4">
        <w:rPr>
          <w:b/>
          <w:bCs/>
          <w:sz w:val="24"/>
          <w:szCs w:val="24"/>
        </w:rPr>
        <w:t xml:space="preserve">tlakoměru </w:t>
      </w:r>
      <w:r w:rsidRPr="00AB59D9">
        <w:rPr>
          <w:b/>
          <w:bCs/>
          <w:sz w:val="24"/>
          <w:szCs w:val="24"/>
        </w:rPr>
        <w:t xml:space="preserve">má být měřený tlak při tlakové zkoušce plynovodu? </w:t>
      </w:r>
    </w:p>
    <w:p w:rsidR="00770B60" w:rsidRDefault="00770B60" w:rsidP="00770B60">
      <w:pPr>
        <w:suppressAutoHyphens w:val="0"/>
        <w:autoSpaceDE w:val="0"/>
        <w:autoSpaceDN w:val="0"/>
        <w:adjustRightInd w:val="0"/>
        <w:ind w:left="787" w:firstLine="141"/>
        <w:rPr>
          <w:color w:val="FF0000"/>
          <w:sz w:val="24"/>
        </w:rPr>
      </w:pPr>
      <w:r w:rsidRPr="00770B60">
        <w:rPr>
          <w:sz w:val="24"/>
        </w:rPr>
        <w:t>TPG 704 01</w:t>
      </w:r>
      <w:r w:rsidR="00BC4F00" w:rsidRPr="005F1A39">
        <w:rPr>
          <w:color w:val="FF0000"/>
          <w:sz w:val="24"/>
        </w:rPr>
        <w:t xml:space="preserve"> </w:t>
      </w:r>
    </w:p>
    <w:p w:rsidR="00BC4F00" w:rsidRPr="005F1A39" w:rsidRDefault="00BC4F00" w:rsidP="00770B60">
      <w:pPr>
        <w:suppressAutoHyphens w:val="0"/>
        <w:autoSpaceDE w:val="0"/>
        <w:autoSpaceDN w:val="0"/>
        <w:adjustRightInd w:val="0"/>
        <w:ind w:left="787" w:firstLine="141"/>
        <w:rPr>
          <w:color w:val="FF0000"/>
          <w:sz w:val="24"/>
        </w:rPr>
      </w:pPr>
      <w:r w:rsidRPr="005F1A39">
        <w:rPr>
          <w:color w:val="FF0000"/>
          <w:sz w:val="24"/>
        </w:rPr>
        <w:t xml:space="preserve">   </w:t>
      </w:r>
    </w:p>
    <w:p w:rsidR="00BC4F00" w:rsidRPr="005573B0" w:rsidRDefault="00BC4F00" w:rsidP="003E64C4">
      <w:pPr>
        <w:numPr>
          <w:ilvl w:val="0"/>
          <w:numId w:val="14"/>
        </w:numPr>
        <w:rPr>
          <w:b/>
          <w:color w:val="00B050"/>
          <w:sz w:val="24"/>
        </w:rPr>
      </w:pPr>
      <w:r w:rsidRPr="00C16A0B">
        <w:rPr>
          <w:b/>
          <w:sz w:val="24"/>
        </w:rPr>
        <w:t xml:space="preserve">Jakým médiem se zkouší </w:t>
      </w:r>
      <w:r w:rsidR="00CE45D0" w:rsidRPr="00C16A0B">
        <w:rPr>
          <w:b/>
          <w:sz w:val="24"/>
        </w:rPr>
        <w:t>domovní plynovod</w:t>
      </w:r>
      <w:r w:rsidRPr="00C16A0B">
        <w:rPr>
          <w:b/>
          <w:sz w:val="24"/>
        </w:rPr>
        <w:t>?</w:t>
      </w:r>
      <w:r w:rsidR="005573B0">
        <w:rPr>
          <w:b/>
          <w:sz w:val="24"/>
        </w:rPr>
        <w:t xml:space="preserve"> </w:t>
      </w:r>
    </w:p>
    <w:p w:rsidR="00770B60" w:rsidRDefault="00770B60" w:rsidP="00770B60">
      <w:pPr>
        <w:ind w:left="580" w:firstLine="348"/>
        <w:rPr>
          <w:sz w:val="24"/>
        </w:rPr>
      </w:pPr>
      <w:r w:rsidRPr="00770B60">
        <w:rPr>
          <w:sz w:val="24"/>
        </w:rPr>
        <w:t>TPG 704 01</w:t>
      </w:r>
    </w:p>
    <w:p w:rsidR="00DD7646" w:rsidRPr="00770B60" w:rsidRDefault="00DD7646" w:rsidP="00770B60">
      <w:pPr>
        <w:ind w:left="580" w:firstLine="348"/>
        <w:rPr>
          <w:bCs/>
          <w:sz w:val="24"/>
          <w:szCs w:val="24"/>
        </w:rPr>
      </w:pPr>
    </w:p>
    <w:p w:rsidR="00BC4F00" w:rsidRDefault="00BC4F00" w:rsidP="00681FF9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 xml:space="preserve">Jaký je zkušební tlak při zkoušce pevnosti domovního plynovodu s nejvyšším   </w:t>
      </w:r>
    </w:p>
    <w:p w:rsidR="00BC4F00" w:rsidRDefault="00BC4F00" w:rsidP="00681FF9">
      <w:pPr>
        <w:ind w:left="928"/>
        <w:rPr>
          <w:b/>
          <w:sz w:val="24"/>
        </w:rPr>
      </w:pPr>
      <w:r>
        <w:rPr>
          <w:b/>
          <w:sz w:val="24"/>
        </w:rPr>
        <w:t>provozním tlakem do 10 kPa</w:t>
      </w:r>
      <w:r w:rsidR="00FA6217">
        <w:rPr>
          <w:b/>
          <w:sz w:val="24"/>
        </w:rPr>
        <w:t xml:space="preserve"> včetně</w:t>
      </w:r>
      <w:r>
        <w:rPr>
          <w:b/>
          <w:sz w:val="24"/>
        </w:rPr>
        <w:t>?</w:t>
      </w:r>
      <w:r w:rsidR="00461D88">
        <w:rPr>
          <w:b/>
          <w:sz w:val="24"/>
        </w:rPr>
        <w:t xml:space="preserve"> </w:t>
      </w:r>
    </w:p>
    <w:p w:rsidR="00681FF9" w:rsidRPr="00770B60" w:rsidRDefault="00681FF9" w:rsidP="00681FF9">
      <w:pPr>
        <w:ind w:left="580" w:firstLine="348"/>
        <w:rPr>
          <w:bCs/>
          <w:sz w:val="24"/>
          <w:szCs w:val="24"/>
        </w:rPr>
      </w:pPr>
      <w:r w:rsidRPr="00770B60">
        <w:rPr>
          <w:sz w:val="24"/>
        </w:rPr>
        <w:t>TPG 704 01</w:t>
      </w:r>
    </w:p>
    <w:p w:rsidR="00E13A56" w:rsidRDefault="00E13A56" w:rsidP="00681FF9">
      <w:pPr>
        <w:pStyle w:val="Zkladntext"/>
        <w:tabs>
          <w:tab w:val="left" w:pos="-1985"/>
          <w:tab w:val="left" w:pos="426"/>
        </w:tabs>
        <w:ind w:left="360" w:hanging="720"/>
        <w:jc w:val="left"/>
        <w:rPr>
          <w:rFonts w:ascii="Times New Roman" w:hAnsi="Times New Roman"/>
        </w:rPr>
      </w:pPr>
    </w:p>
    <w:p w:rsidR="00EE1264" w:rsidRPr="00AB59D9" w:rsidRDefault="00EE1264" w:rsidP="003E64C4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AB59D9">
        <w:rPr>
          <w:b/>
          <w:bCs/>
          <w:sz w:val="24"/>
          <w:szCs w:val="24"/>
        </w:rPr>
        <w:t>Musí se provést zkouška pevnosti, pokud délka rekonstruované nebo prodlužované části domovního plynovodu přesáhne 3 m?</w:t>
      </w:r>
    </w:p>
    <w:p w:rsidR="00EE1264" w:rsidRDefault="00681FF9" w:rsidP="00681FF9">
      <w:pPr>
        <w:suppressAutoHyphens w:val="0"/>
        <w:autoSpaceDE w:val="0"/>
        <w:autoSpaceDN w:val="0"/>
        <w:adjustRightInd w:val="0"/>
        <w:ind w:left="220" w:firstLine="708"/>
        <w:rPr>
          <w:rFonts w:ascii="ArialMT" w:hAnsi="ArialMT" w:cs="ArialMT"/>
          <w:lang w:eastAsia="cs-CZ"/>
        </w:rPr>
      </w:pPr>
      <w:r w:rsidRPr="00681FF9">
        <w:rPr>
          <w:bCs/>
          <w:sz w:val="24"/>
          <w:szCs w:val="24"/>
        </w:rPr>
        <w:t>TPG 704 01</w:t>
      </w:r>
    </w:p>
    <w:p w:rsidR="00EE1264" w:rsidRDefault="00EE1264" w:rsidP="00EE1264">
      <w:pPr>
        <w:suppressAutoHyphens w:val="0"/>
        <w:autoSpaceDE w:val="0"/>
        <w:autoSpaceDN w:val="0"/>
        <w:adjustRightInd w:val="0"/>
        <w:rPr>
          <w:rFonts w:ascii="ArialMT" w:hAnsi="ArialMT" w:cs="ArialMT"/>
          <w:lang w:eastAsia="cs-CZ"/>
        </w:rPr>
      </w:pPr>
    </w:p>
    <w:p w:rsidR="00EE1264" w:rsidRPr="00AB59D9" w:rsidRDefault="00EE1264" w:rsidP="003E64C4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AB59D9">
        <w:rPr>
          <w:b/>
          <w:bCs/>
          <w:sz w:val="24"/>
          <w:szCs w:val="24"/>
        </w:rPr>
        <w:t xml:space="preserve">Jak dlouho nejméně se ponechá pod zkušebním tlakem domovní plynovod při zkoušce pevnosti? </w:t>
      </w:r>
    </w:p>
    <w:p w:rsidR="00EE1264" w:rsidRPr="00681FF9" w:rsidRDefault="00681FF9" w:rsidP="00681FF9">
      <w:pPr>
        <w:suppressAutoHyphens w:val="0"/>
        <w:autoSpaceDE w:val="0"/>
        <w:autoSpaceDN w:val="0"/>
        <w:adjustRightInd w:val="0"/>
        <w:ind w:left="220" w:firstLine="708"/>
        <w:rPr>
          <w:bCs/>
          <w:sz w:val="24"/>
          <w:szCs w:val="24"/>
        </w:rPr>
      </w:pPr>
      <w:r w:rsidRPr="00681FF9">
        <w:rPr>
          <w:bCs/>
          <w:sz w:val="24"/>
          <w:szCs w:val="24"/>
        </w:rPr>
        <w:t>TPG 704 01</w:t>
      </w:r>
    </w:p>
    <w:p w:rsidR="00EE1264" w:rsidRDefault="00EE1264">
      <w:pPr>
        <w:pStyle w:val="Zkladntext"/>
        <w:tabs>
          <w:tab w:val="left" w:pos="-1985"/>
          <w:tab w:val="left" w:pos="426"/>
        </w:tabs>
        <w:ind w:left="360" w:hanging="720"/>
        <w:jc w:val="left"/>
        <w:rPr>
          <w:rFonts w:ascii="Times New Roman" w:hAnsi="Times New Roman"/>
        </w:rPr>
      </w:pPr>
    </w:p>
    <w:p w:rsidR="00BC4F00" w:rsidRDefault="00BC4F00" w:rsidP="003E64C4">
      <w:pPr>
        <w:numPr>
          <w:ilvl w:val="0"/>
          <w:numId w:val="14"/>
        </w:numPr>
        <w:rPr>
          <w:b/>
          <w:sz w:val="24"/>
        </w:rPr>
      </w:pPr>
      <w:r w:rsidRPr="00C16A0B">
        <w:rPr>
          <w:b/>
          <w:sz w:val="24"/>
        </w:rPr>
        <w:t xml:space="preserve">Jaký </w:t>
      </w:r>
      <w:r w:rsidRPr="00AB59D9">
        <w:rPr>
          <w:b/>
          <w:sz w:val="24"/>
        </w:rPr>
        <w:t xml:space="preserve">je </w:t>
      </w:r>
      <w:r w:rsidR="00547C5D" w:rsidRPr="00AB59D9">
        <w:rPr>
          <w:b/>
          <w:sz w:val="24"/>
        </w:rPr>
        <w:t xml:space="preserve">nejmenší </w:t>
      </w:r>
      <w:r w:rsidRPr="00AB59D9">
        <w:rPr>
          <w:b/>
          <w:sz w:val="24"/>
        </w:rPr>
        <w:t>zkušební tlak při zkoušce těsnosti domovního plynovodu s nejvyšším provozním tlakem do 10 kPa</w:t>
      </w:r>
      <w:r w:rsidR="00FA6217" w:rsidRPr="00AB59D9">
        <w:rPr>
          <w:b/>
          <w:sz w:val="24"/>
        </w:rPr>
        <w:t xml:space="preserve"> včetně</w:t>
      </w:r>
      <w:r w:rsidRPr="00AB59D9">
        <w:rPr>
          <w:b/>
          <w:sz w:val="24"/>
        </w:rPr>
        <w:t>?</w:t>
      </w:r>
      <w:r w:rsidR="00461D88" w:rsidRPr="00AB59D9">
        <w:rPr>
          <w:b/>
          <w:sz w:val="24"/>
        </w:rPr>
        <w:t xml:space="preserve"> </w:t>
      </w:r>
    </w:p>
    <w:p w:rsidR="00681FF9" w:rsidRDefault="00681FF9" w:rsidP="00681FF9">
      <w:pPr>
        <w:ind w:left="928"/>
        <w:rPr>
          <w:sz w:val="24"/>
        </w:rPr>
      </w:pPr>
      <w:r w:rsidRPr="00681FF9">
        <w:rPr>
          <w:sz w:val="24"/>
        </w:rPr>
        <w:t>TPG 704 01</w:t>
      </w:r>
    </w:p>
    <w:p w:rsidR="00DD7646" w:rsidRPr="00681FF9" w:rsidRDefault="00DD7646" w:rsidP="00681FF9">
      <w:pPr>
        <w:ind w:left="928"/>
        <w:rPr>
          <w:sz w:val="24"/>
        </w:rPr>
      </w:pPr>
    </w:p>
    <w:p w:rsidR="002965ED" w:rsidRPr="00632097" w:rsidRDefault="002965ED" w:rsidP="003E64C4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632097">
        <w:rPr>
          <w:b/>
          <w:bCs/>
          <w:sz w:val="24"/>
          <w:szCs w:val="24"/>
        </w:rPr>
        <w:t xml:space="preserve">Kolikrát se prodlužuje doba trvání zkoušky těsnosti plynovodu při použití tlakoměrů s třídou přesnosti nad 0,6 % do 1,0 % včetně? </w:t>
      </w:r>
    </w:p>
    <w:p w:rsidR="005B17A2" w:rsidRDefault="00681FF9" w:rsidP="00681FF9">
      <w:pPr>
        <w:suppressAutoHyphens w:val="0"/>
        <w:autoSpaceDE w:val="0"/>
        <w:autoSpaceDN w:val="0"/>
        <w:adjustRightInd w:val="0"/>
        <w:ind w:left="787" w:firstLine="141"/>
        <w:rPr>
          <w:bCs/>
          <w:sz w:val="24"/>
          <w:szCs w:val="24"/>
        </w:rPr>
      </w:pPr>
      <w:r w:rsidRPr="00681FF9">
        <w:rPr>
          <w:bCs/>
          <w:sz w:val="24"/>
          <w:szCs w:val="24"/>
        </w:rPr>
        <w:t>TPG 704 01</w:t>
      </w:r>
    </w:p>
    <w:p w:rsidR="00681FF9" w:rsidRPr="005B17A2" w:rsidRDefault="00681FF9" w:rsidP="00681FF9">
      <w:pPr>
        <w:suppressAutoHyphens w:val="0"/>
        <w:autoSpaceDE w:val="0"/>
        <w:autoSpaceDN w:val="0"/>
        <w:adjustRightInd w:val="0"/>
        <w:ind w:left="787" w:firstLine="141"/>
        <w:rPr>
          <w:color w:val="FF0000"/>
          <w:sz w:val="24"/>
        </w:rPr>
      </w:pPr>
    </w:p>
    <w:p w:rsidR="002965ED" w:rsidRPr="00632097" w:rsidRDefault="002965ED" w:rsidP="003E64C4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632097">
        <w:rPr>
          <w:b/>
          <w:bCs/>
          <w:sz w:val="24"/>
          <w:szCs w:val="24"/>
        </w:rPr>
        <w:t xml:space="preserve">Je možno ověřit těsnost plynovodu kontrolou úniku plynu na neutěsněném konci chráničky, v níž je vedena část plynovodu např. dutou nepřístupnou konstrukcí nebo zemí? </w:t>
      </w:r>
    </w:p>
    <w:p w:rsidR="005B17A2" w:rsidRDefault="00681FF9" w:rsidP="00681FF9">
      <w:pPr>
        <w:suppressAutoHyphens w:val="0"/>
        <w:autoSpaceDE w:val="0"/>
        <w:autoSpaceDN w:val="0"/>
        <w:adjustRightInd w:val="0"/>
        <w:ind w:left="787" w:firstLine="141"/>
        <w:rPr>
          <w:sz w:val="24"/>
        </w:rPr>
      </w:pPr>
      <w:r w:rsidRPr="00681FF9">
        <w:rPr>
          <w:sz w:val="24"/>
        </w:rPr>
        <w:t>TPG 704 01</w:t>
      </w:r>
    </w:p>
    <w:p w:rsidR="00681FF9" w:rsidRDefault="00681FF9" w:rsidP="00681FF9">
      <w:pPr>
        <w:suppressAutoHyphens w:val="0"/>
        <w:autoSpaceDE w:val="0"/>
        <w:autoSpaceDN w:val="0"/>
        <w:adjustRightInd w:val="0"/>
        <w:ind w:left="787" w:firstLine="141"/>
        <w:rPr>
          <w:color w:val="FF0000"/>
          <w:sz w:val="24"/>
        </w:rPr>
      </w:pPr>
    </w:p>
    <w:p w:rsidR="005348B5" w:rsidRPr="00632097" w:rsidRDefault="005348B5" w:rsidP="003E64C4">
      <w:pPr>
        <w:numPr>
          <w:ilvl w:val="0"/>
          <w:numId w:val="14"/>
        </w:numPr>
        <w:rPr>
          <w:b/>
          <w:sz w:val="24"/>
        </w:rPr>
      </w:pPr>
      <w:r w:rsidRPr="00632097">
        <w:rPr>
          <w:b/>
          <w:sz w:val="24"/>
        </w:rPr>
        <w:t>Určete, podle kterého vzorce se přepočítá zkušební přetlak potrubí při pneumatické zkoušce v případě rozdílných teplot okolí na začátku a konci zkoušky.</w:t>
      </w:r>
    </w:p>
    <w:p w:rsidR="00681FF9" w:rsidRDefault="00681FF9" w:rsidP="00681FF9">
      <w:pPr>
        <w:ind w:left="580" w:firstLine="348"/>
        <w:rPr>
          <w:sz w:val="24"/>
        </w:rPr>
      </w:pPr>
      <w:r w:rsidRPr="00770B60">
        <w:rPr>
          <w:sz w:val="24"/>
        </w:rPr>
        <w:t>TPG 704 01</w:t>
      </w:r>
    </w:p>
    <w:p w:rsidR="00681FF9" w:rsidRPr="00770B60" w:rsidRDefault="00681FF9" w:rsidP="00681FF9">
      <w:pPr>
        <w:ind w:left="580" w:firstLine="348"/>
        <w:rPr>
          <w:bCs/>
          <w:sz w:val="24"/>
          <w:szCs w:val="24"/>
        </w:rPr>
      </w:pPr>
    </w:p>
    <w:p w:rsidR="00AE4E5B" w:rsidRPr="00632097" w:rsidRDefault="00AE4E5B" w:rsidP="003E64C4">
      <w:pPr>
        <w:numPr>
          <w:ilvl w:val="0"/>
          <w:numId w:val="14"/>
        </w:numPr>
        <w:tabs>
          <w:tab w:val="left" w:pos="426"/>
        </w:tabs>
        <w:rPr>
          <w:b/>
          <w:sz w:val="24"/>
        </w:rPr>
      </w:pPr>
      <w:r w:rsidRPr="00632097">
        <w:rPr>
          <w:b/>
          <w:sz w:val="24"/>
        </w:rPr>
        <w:t>Který předpis stanoví podmínky pro umísťování, připojování a provoz plynoměrů a plynoměrových sestav?</w:t>
      </w:r>
    </w:p>
    <w:p w:rsidR="00681FF9" w:rsidRPr="00770B60" w:rsidRDefault="00681FF9" w:rsidP="00681FF9">
      <w:pPr>
        <w:ind w:left="580" w:firstLine="348"/>
        <w:rPr>
          <w:bCs/>
          <w:sz w:val="24"/>
          <w:szCs w:val="24"/>
        </w:rPr>
      </w:pPr>
      <w:r w:rsidRPr="00770B60">
        <w:rPr>
          <w:sz w:val="24"/>
        </w:rPr>
        <w:lastRenderedPageBreak/>
        <w:t>TPG 704 01</w:t>
      </w:r>
    </w:p>
    <w:p w:rsidR="005B17A2" w:rsidRDefault="005B17A2" w:rsidP="00681FF9">
      <w:pPr>
        <w:tabs>
          <w:tab w:val="left" w:pos="426"/>
        </w:tabs>
        <w:ind w:left="568"/>
        <w:rPr>
          <w:b/>
          <w:color w:val="FF0000"/>
          <w:sz w:val="24"/>
        </w:rPr>
      </w:pPr>
    </w:p>
    <w:p w:rsidR="00AE4E5B" w:rsidRPr="007A14C4" w:rsidRDefault="00AE4E5B" w:rsidP="003E64C4">
      <w:pPr>
        <w:numPr>
          <w:ilvl w:val="0"/>
          <w:numId w:val="14"/>
        </w:numPr>
        <w:tabs>
          <w:tab w:val="left" w:pos="426"/>
        </w:tabs>
        <w:rPr>
          <w:b/>
          <w:sz w:val="24"/>
        </w:rPr>
      </w:pPr>
      <w:r w:rsidRPr="007A14C4">
        <w:rPr>
          <w:b/>
          <w:sz w:val="24"/>
        </w:rPr>
        <w:t>Mezi jaké druhy plynoměrů se řadí plynoměry membránové a rotační?</w:t>
      </w:r>
    </w:p>
    <w:p w:rsidR="00AE4E5B" w:rsidRPr="007A14C4" w:rsidRDefault="00681FF9" w:rsidP="00681FF9">
      <w:pPr>
        <w:tabs>
          <w:tab w:val="left" w:pos="426"/>
        </w:tabs>
        <w:ind w:left="568"/>
        <w:rPr>
          <w:sz w:val="24"/>
        </w:rPr>
      </w:pPr>
      <w:r w:rsidRPr="007A14C4">
        <w:rPr>
          <w:b/>
          <w:color w:val="FF0000"/>
          <w:sz w:val="24"/>
        </w:rPr>
        <w:t xml:space="preserve">      </w:t>
      </w:r>
      <w:r w:rsidR="00632097" w:rsidRPr="007A14C4">
        <w:rPr>
          <w:sz w:val="24"/>
        </w:rPr>
        <w:t xml:space="preserve">TPG 934 01 </w:t>
      </w:r>
    </w:p>
    <w:p w:rsidR="005B17A2" w:rsidRDefault="005B17A2">
      <w:pPr>
        <w:pStyle w:val="Zkladntext"/>
        <w:rPr>
          <w:rFonts w:ascii="Times New Roman" w:hAnsi="Times New Roman"/>
        </w:rPr>
      </w:pPr>
    </w:p>
    <w:p w:rsidR="00AE4E5B" w:rsidRPr="005D66AF" w:rsidRDefault="00AE4E5B" w:rsidP="003E64C4">
      <w:pPr>
        <w:numPr>
          <w:ilvl w:val="0"/>
          <w:numId w:val="14"/>
        </w:numPr>
        <w:tabs>
          <w:tab w:val="left" w:pos="426"/>
        </w:tabs>
        <w:rPr>
          <w:b/>
          <w:sz w:val="24"/>
        </w:rPr>
      </w:pPr>
      <w:r w:rsidRPr="005D66AF">
        <w:rPr>
          <w:b/>
          <w:sz w:val="24"/>
        </w:rPr>
        <w:t>Musí být flexibilní potrubí pro připojení plynoměru a dalších instalací v celé délce elektricky vodivé?</w:t>
      </w:r>
    </w:p>
    <w:p w:rsidR="00681FF9" w:rsidRDefault="00AE4E5B" w:rsidP="00681FF9">
      <w:pPr>
        <w:tabs>
          <w:tab w:val="left" w:pos="426"/>
        </w:tabs>
        <w:ind w:left="568"/>
        <w:rPr>
          <w:sz w:val="24"/>
        </w:rPr>
      </w:pPr>
      <w:r>
        <w:rPr>
          <w:b/>
          <w:color w:val="FF0000"/>
          <w:sz w:val="24"/>
        </w:rPr>
        <w:tab/>
        <w:t xml:space="preserve">   </w:t>
      </w:r>
      <w:r>
        <w:rPr>
          <w:sz w:val="24"/>
        </w:rPr>
        <w:t xml:space="preserve"> </w:t>
      </w:r>
      <w:r w:rsidR="00681FF9" w:rsidRPr="00681FF9">
        <w:rPr>
          <w:sz w:val="24"/>
        </w:rPr>
        <w:t>TPG 934 01</w:t>
      </w:r>
    </w:p>
    <w:p w:rsidR="004E509B" w:rsidRDefault="004E509B" w:rsidP="004E509B">
      <w:pPr>
        <w:pStyle w:val="Prosttext"/>
        <w:tabs>
          <w:tab w:val="left" w:pos="426"/>
        </w:tabs>
        <w:ind w:left="645"/>
        <w:rPr>
          <w:rFonts w:ascii="Times New Roman" w:hAnsi="Times New Roman"/>
          <w:color w:val="0070C0"/>
          <w:sz w:val="24"/>
        </w:rPr>
      </w:pPr>
    </w:p>
    <w:p w:rsidR="00D73E1E" w:rsidRPr="00BA7D81" w:rsidRDefault="00D73E1E" w:rsidP="003E64C4">
      <w:pPr>
        <w:numPr>
          <w:ilvl w:val="0"/>
          <w:numId w:val="14"/>
        </w:numPr>
        <w:tabs>
          <w:tab w:val="left" w:pos="426"/>
        </w:tabs>
        <w:rPr>
          <w:b/>
          <w:sz w:val="24"/>
        </w:rPr>
      </w:pPr>
      <w:r w:rsidRPr="00BA7D81">
        <w:rPr>
          <w:b/>
          <w:sz w:val="24"/>
        </w:rPr>
        <w:t>Lze uzávěr pro spot</w:t>
      </w:r>
      <w:r w:rsidRPr="00BA7D81">
        <w:rPr>
          <w:rFonts w:hint="eastAsia"/>
          <w:b/>
          <w:sz w:val="24"/>
        </w:rPr>
        <w:t>ř</w:t>
      </w:r>
      <w:r w:rsidRPr="00BA7D81">
        <w:rPr>
          <w:b/>
          <w:sz w:val="24"/>
        </w:rPr>
        <w:t>ebi</w:t>
      </w:r>
      <w:r w:rsidRPr="00BA7D81">
        <w:rPr>
          <w:rFonts w:hint="eastAsia"/>
          <w:b/>
          <w:sz w:val="24"/>
        </w:rPr>
        <w:t>č</w:t>
      </w:r>
      <w:r w:rsidRPr="00BA7D81">
        <w:rPr>
          <w:b/>
          <w:sz w:val="24"/>
        </w:rPr>
        <w:t xml:space="preserve"> v kuchyni rodinn</w:t>
      </w:r>
      <w:r w:rsidRPr="00BA7D81">
        <w:rPr>
          <w:rFonts w:hint="eastAsia"/>
          <w:b/>
          <w:sz w:val="24"/>
        </w:rPr>
        <w:t>é</w:t>
      </w:r>
      <w:r w:rsidRPr="00BA7D81">
        <w:rPr>
          <w:b/>
          <w:sz w:val="24"/>
        </w:rPr>
        <w:t>ho domu nebo bytu umístit do prostoru bytového jádra?</w:t>
      </w:r>
    </w:p>
    <w:p w:rsidR="00681FF9" w:rsidRPr="00770B60" w:rsidRDefault="00681FF9" w:rsidP="00681FF9">
      <w:pPr>
        <w:ind w:left="580" w:firstLine="348"/>
        <w:rPr>
          <w:bCs/>
          <w:sz w:val="24"/>
          <w:szCs w:val="24"/>
        </w:rPr>
      </w:pPr>
      <w:r w:rsidRPr="00770B60">
        <w:rPr>
          <w:sz w:val="24"/>
        </w:rPr>
        <w:t>TPG 704 01</w:t>
      </w:r>
    </w:p>
    <w:p w:rsidR="00CA08FF" w:rsidRDefault="00CA08FF" w:rsidP="00D73E1E">
      <w:pPr>
        <w:pStyle w:val="Prosttext"/>
        <w:tabs>
          <w:tab w:val="left" w:pos="426"/>
        </w:tabs>
        <w:ind w:left="645"/>
        <w:rPr>
          <w:rFonts w:ascii="Times New Roman" w:hAnsi="Times New Roman"/>
          <w:sz w:val="24"/>
        </w:rPr>
      </w:pPr>
    </w:p>
    <w:p w:rsidR="007868DA" w:rsidRPr="007A14C4" w:rsidRDefault="007A14C4" w:rsidP="007868DA">
      <w:pPr>
        <w:numPr>
          <w:ilvl w:val="0"/>
          <w:numId w:val="14"/>
        </w:numPr>
        <w:tabs>
          <w:tab w:val="left" w:pos="426"/>
        </w:tabs>
        <w:rPr>
          <w:b/>
          <w:sz w:val="24"/>
          <w:szCs w:val="24"/>
        </w:rPr>
      </w:pPr>
      <w:r w:rsidRPr="007A14C4">
        <w:rPr>
          <w:b/>
          <w:sz w:val="24"/>
          <w:szCs w:val="24"/>
        </w:rPr>
        <w:t>Podle jakých zásad</w:t>
      </w:r>
      <w:r w:rsidR="007868DA" w:rsidRPr="007A14C4">
        <w:rPr>
          <w:b/>
          <w:sz w:val="24"/>
          <w:szCs w:val="24"/>
        </w:rPr>
        <w:t xml:space="preserve"> se umisťují uzávěry na plynovodu v budově, který slouží pro plynovou kotelnu? </w:t>
      </w:r>
    </w:p>
    <w:p w:rsidR="00681FF9" w:rsidRPr="007A14C4" w:rsidRDefault="00681FF9" w:rsidP="00681FF9">
      <w:pPr>
        <w:ind w:left="580" w:firstLine="348"/>
        <w:rPr>
          <w:bCs/>
          <w:sz w:val="24"/>
          <w:szCs w:val="24"/>
        </w:rPr>
      </w:pPr>
      <w:r w:rsidRPr="007A14C4">
        <w:rPr>
          <w:sz w:val="24"/>
        </w:rPr>
        <w:t>TPG 704 01</w:t>
      </w:r>
    </w:p>
    <w:p w:rsidR="007868DA" w:rsidRPr="007A14C4" w:rsidRDefault="007868DA" w:rsidP="00681FF9">
      <w:pPr>
        <w:tabs>
          <w:tab w:val="left" w:pos="426"/>
        </w:tabs>
        <w:ind w:left="708"/>
        <w:rPr>
          <w:rFonts w:ascii="Arial" w:hAnsi="Arial" w:cs="Arial"/>
          <w:lang w:eastAsia="cs-CZ"/>
        </w:rPr>
      </w:pPr>
    </w:p>
    <w:p w:rsidR="007868DA" w:rsidRPr="007A14C4" w:rsidRDefault="007A14C4" w:rsidP="007868DA">
      <w:pPr>
        <w:numPr>
          <w:ilvl w:val="0"/>
          <w:numId w:val="14"/>
        </w:numPr>
        <w:tabs>
          <w:tab w:val="left" w:pos="426"/>
        </w:tabs>
        <w:rPr>
          <w:b/>
          <w:sz w:val="24"/>
          <w:szCs w:val="24"/>
        </w:rPr>
      </w:pPr>
      <w:r w:rsidRPr="007A14C4">
        <w:rPr>
          <w:b/>
          <w:sz w:val="24"/>
          <w:szCs w:val="24"/>
        </w:rPr>
        <w:t>Kde</w:t>
      </w:r>
      <w:r w:rsidR="007868DA" w:rsidRPr="007A14C4">
        <w:rPr>
          <w:b/>
          <w:sz w:val="24"/>
          <w:szCs w:val="24"/>
        </w:rPr>
        <w:t xml:space="preserve"> musí být umístěn hlavní uzávěr na plynovodu v budově, který slouží pro plynovou kotelnu? </w:t>
      </w:r>
    </w:p>
    <w:p w:rsidR="007868DA" w:rsidRPr="00013F17" w:rsidRDefault="00681FF9" w:rsidP="007868DA">
      <w:pPr>
        <w:pStyle w:val="Prosttext"/>
        <w:tabs>
          <w:tab w:val="left" w:pos="426"/>
        </w:tabs>
        <w:ind w:left="785" w:hanging="359"/>
        <w:rPr>
          <w:rFonts w:ascii="Times New Roman" w:hAnsi="Times New Roman"/>
          <w:sz w:val="24"/>
        </w:rPr>
      </w:pPr>
      <w:r w:rsidRPr="007A14C4">
        <w:rPr>
          <w:rFonts w:ascii="Times New Roman" w:hAnsi="Times New Roman"/>
          <w:sz w:val="24"/>
        </w:rPr>
        <w:tab/>
      </w:r>
      <w:r w:rsidR="00BA7D81" w:rsidRPr="007A14C4">
        <w:rPr>
          <w:rFonts w:ascii="Times New Roman" w:hAnsi="Times New Roman"/>
          <w:sz w:val="24"/>
        </w:rPr>
        <w:t xml:space="preserve">TPG 704 </w:t>
      </w:r>
      <w:r w:rsidR="00F67C34" w:rsidRPr="007A14C4">
        <w:rPr>
          <w:rFonts w:ascii="Times New Roman" w:hAnsi="Times New Roman"/>
          <w:sz w:val="24"/>
        </w:rPr>
        <w:t>01 a</w:t>
      </w:r>
      <w:r w:rsidR="00BA7D81" w:rsidRPr="007A14C4">
        <w:rPr>
          <w:rFonts w:ascii="Times New Roman" w:hAnsi="Times New Roman"/>
          <w:sz w:val="24"/>
        </w:rPr>
        <w:t xml:space="preserve"> </w:t>
      </w:r>
      <w:r w:rsidR="007868DA" w:rsidRPr="007A14C4">
        <w:rPr>
          <w:rFonts w:ascii="Times New Roman" w:hAnsi="Times New Roman"/>
          <w:sz w:val="24"/>
        </w:rPr>
        <w:t>ČSN 07 0703</w:t>
      </w:r>
      <w:r w:rsidR="007868DA">
        <w:rPr>
          <w:rFonts w:ascii="Times New Roman" w:hAnsi="Times New Roman"/>
          <w:sz w:val="24"/>
        </w:rPr>
        <w:t xml:space="preserve"> </w:t>
      </w:r>
    </w:p>
    <w:p w:rsidR="007868DA" w:rsidRDefault="007868DA" w:rsidP="007868DA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cs-CZ"/>
        </w:rPr>
      </w:pPr>
      <w:bookmarkStart w:id="2" w:name="_GoBack"/>
      <w:bookmarkEnd w:id="2"/>
    </w:p>
    <w:p w:rsidR="007868DA" w:rsidRPr="00F65DEE" w:rsidRDefault="007868DA" w:rsidP="00921F17">
      <w:pPr>
        <w:ind w:left="568"/>
        <w:rPr>
          <w:sz w:val="24"/>
        </w:rPr>
      </w:pPr>
    </w:p>
    <w:sectPr w:rsidR="007868DA" w:rsidRPr="00F65DEE" w:rsidSect="00D0157E">
      <w:headerReference w:type="default" r:id="rId8"/>
      <w:footerReference w:type="default" r:id="rId9"/>
      <w:footnotePr>
        <w:pos w:val="beneathText"/>
      </w:footnotePr>
      <w:pgSz w:w="11905" w:h="16837"/>
      <w:pgMar w:top="556" w:right="1418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4BB" w:rsidRDefault="00BE24BB">
      <w:r>
        <w:separator/>
      </w:r>
    </w:p>
  </w:endnote>
  <w:endnote w:type="continuationSeparator" w:id="0">
    <w:p w:rsidR="00BE24BB" w:rsidRDefault="00BE2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tarSymbol">
    <w:altName w:val="Segoe UI Symbol"/>
    <w:charset w:val="02"/>
    <w:family w:val="auto"/>
    <w:pitch w:val="default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4BB" w:rsidRDefault="00133752">
    <w:pPr>
      <w:pStyle w:val="Zpat"/>
      <w:jc w:val="center"/>
    </w:pPr>
    <w:r>
      <w:t>červen</w:t>
    </w:r>
    <w:r w:rsidR="002A4BBF">
      <w:t xml:space="preserve">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4BB" w:rsidRDefault="00BE24BB">
      <w:r>
        <w:separator/>
      </w:r>
    </w:p>
  </w:footnote>
  <w:footnote w:type="continuationSeparator" w:id="0">
    <w:p w:rsidR="00BE24BB" w:rsidRDefault="00BE2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4BB" w:rsidRDefault="00BE24BB">
    <w:pPr>
      <w:pStyle w:val="Zhlav"/>
      <w:ind w:left="708"/>
      <w:jc w:val="right"/>
      <w:rPr>
        <w:sz w:val="32"/>
      </w:rPr>
    </w:pPr>
    <w:r>
      <w:rPr>
        <w:sz w:val="32"/>
      </w:rPr>
      <w:t xml:space="preserve">R </w:t>
    </w:r>
    <w:proofErr w:type="gramStart"/>
    <w:r>
      <w:rPr>
        <w:sz w:val="32"/>
      </w:rPr>
      <w:t xml:space="preserve">F1- </w:t>
    </w:r>
    <w:r w:rsidR="00770B60">
      <w:rPr>
        <w:sz w:val="32"/>
      </w:rPr>
      <w:t>IT</w:t>
    </w:r>
    <w:proofErr w:type="gramEnd"/>
    <w:r w:rsidR="00770B60">
      <w:rPr>
        <w:sz w:val="32"/>
      </w:rPr>
      <w:t xml:space="preserve"> </w:t>
    </w:r>
    <w:r w:rsidR="002A4BBF">
      <w:rPr>
        <w:sz w:val="32"/>
      </w:rPr>
      <w:t>22</w:t>
    </w:r>
    <w:r>
      <w:rPr>
        <w:sz w:val="32"/>
      </w:rPr>
      <w:t xml:space="preserve">   </w:t>
    </w:r>
  </w:p>
  <w:p w:rsidR="00BE24BB" w:rsidRDefault="00BE24BB">
    <w:pPr>
      <w:pStyle w:val="Zhlav"/>
      <w:jc w:val="right"/>
      <w:rPr>
        <w:sz w:val="32"/>
      </w:rPr>
    </w:pPr>
    <w:r>
      <w:rPr>
        <w:sz w:val="32"/>
      </w:rPr>
      <w:t xml:space="preserve"> </w:t>
    </w:r>
  </w:p>
  <w:p w:rsidR="00BE24BB" w:rsidRDefault="00BE24BB">
    <w:pPr>
      <w:pStyle w:val="Zhlav"/>
      <w:jc w:val="right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0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4439D5"/>
    <w:multiLevelType w:val="hybridMultilevel"/>
    <w:tmpl w:val="244CC1C8"/>
    <w:lvl w:ilvl="0" w:tplc="11D69B08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5" w:hanging="360"/>
      </w:pPr>
    </w:lvl>
    <w:lvl w:ilvl="2" w:tplc="0405001B" w:tentative="1">
      <w:start w:val="1"/>
      <w:numFmt w:val="lowerRoman"/>
      <w:lvlText w:val="%3."/>
      <w:lvlJc w:val="right"/>
      <w:pPr>
        <w:ind w:left="2445" w:hanging="180"/>
      </w:pPr>
    </w:lvl>
    <w:lvl w:ilvl="3" w:tplc="0405000F" w:tentative="1">
      <w:start w:val="1"/>
      <w:numFmt w:val="decimal"/>
      <w:lvlText w:val="%4."/>
      <w:lvlJc w:val="left"/>
      <w:pPr>
        <w:ind w:left="3165" w:hanging="360"/>
      </w:pPr>
    </w:lvl>
    <w:lvl w:ilvl="4" w:tplc="04050019" w:tentative="1">
      <w:start w:val="1"/>
      <w:numFmt w:val="lowerLetter"/>
      <w:lvlText w:val="%5."/>
      <w:lvlJc w:val="left"/>
      <w:pPr>
        <w:ind w:left="3885" w:hanging="360"/>
      </w:pPr>
    </w:lvl>
    <w:lvl w:ilvl="5" w:tplc="0405001B" w:tentative="1">
      <w:start w:val="1"/>
      <w:numFmt w:val="lowerRoman"/>
      <w:lvlText w:val="%6."/>
      <w:lvlJc w:val="right"/>
      <w:pPr>
        <w:ind w:left="4605" w:hanging="180"/>
      </w:pPr>
    </w:lvl>
    <w:lvl w:ilvl="6" w:tplc="0405000F" w:tentative="1">
      <w:start w:val="1"/>
      <w:numFmt w:val="decimal"/>
      <w:lvlText w:val="%7."/>
      <w:lvlJc w:val="left"/>
      <w:pPr>
        <w:ind w:left="5325" w:hanging="360"/>
      </w:pPr>
    </w:lvl>
    <w:lvl w:ilvl="7" w:tplc="04050019" w:tentative="1">
      <w:start w:val="1"/>
      <w:numFmt w:val="lowerLetter"/>
      <w:lvlText w:val="%8."/>
      <w:lvlJc w:val="left"/>
      <w:pPr>
        <w:ind w:left="6045" w:hanging="360"/>
      </w:pPr>
    </w:lvl>
    <w:lvl w:ilvl="8" w:tplc="040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02593A5D"/>
    <w:multiLevelType w:val="hybridMultilevel"/>
    <w:tmpl w:val="60BA2ECE"/>
    <w:lvl w:ilvl="0" w:tplc="CCB6E93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4DA3F27"/>
    <w:multiLevelType w:val="hybridMultilevel"/>
    <w:tmpl w:val="126C300C"/>
    <w:lvl w:ilvl="0" w:tplc="0405000F">
      <w:start w:val="1"/>
      <w:numFmt w:val="decimal"/>
      <w:lvlText w:val="%1."/>
      <w:lvlJc w:val="left"/>
      <w:pPr>
        <w:ind w:left="1474" w:hanging="360"/>
      </w:pPr>
    </w:lvl>
    <w:lvl w:ilvl="1" w:tplc="04050019" w:tentative="1">
      <w:start w:val="1"/>
      <w:numFmt w:val="lowerLetter"/>
      <w:lvlText w:val="%2."/>
      <w:lvlJc w:val="left"/>
      <w:pPr>
        <w:ind w:left="2194" w:hanging="360"/>
      </w:pPr>
    </w:lvl>
    <w:lvl w:ilvl="2" w:tplc="0405001B" w:tentative="1">
      <w:start w:val="1"/>
      <w:numFmt w:val="lowerRoman"/>
      <w:lvlText w:val="%3."/>
      <w:lvlJc w:val="right"/>
      <w:pPr>
        <w:ind w:left="2914" w:hanging="180"/>
      </w:pPr>
    </w:lvl>
    <w:lvl w:ilvl="3" w:tplc="0405000F" w:tentative="1">
      <w:start w:val="1"/>
      <w:numFmt w:val="decimal"/>
      <w:lvlText w:val="%4."/>
      <w:lvlJc w:val="left"/>
      <w:pPr>
        <w:ind w:left="3634" w:hanging="360"/>
      </w:pPr>
    </w:lvl>
    <w:lvl w:ilvl="4" w:tplc="04050019" w:tentative="1">
      <w:start w:val="1"/>
      <w:numFmt w:val="lowerLetter"/>
      <w:lvlText w:val="%5."/>
      <w:lvlJc w:val="left"/>
      <w:pPr>
        <w:ind w:left="4354" w:hanging="360"/>
      </w:pPr>
    </w:lvl>
    <w:lvl w:ilvl="5" w:tplc="0405001B" w:tentative="1">
      <w:start w:val="1"/>
      <w:numFmt w:val="lowerRoman"/>
      <w:lvlText w:val="%6."/>
      <w:lvlJc w:val="right"/>
      <w:pPr>
        <w:ind w:left="5074" w:hanging="180"/>
      </w:pPr>
    </w:lvl>
    <w:lvl w:ilvl="6" w:tplc="0405000F" w:tentative="1">
      <w:start w:val="1"/>
      <w:numFmt w:val="decimal"/>
      <w:lvlText w:val="%7."/>
      <w:lvlJc w:val="left"/>
      <w:pPr>
        <w:ind w:left="5794" w:hanging="360"/>
      </w:pPr>
    </w:lvl>
    <w:lvl w:ilvl="7" w:tplc="04050019" w:tentative="1">
      <w:start w:val="1"/>
      <w:numFmt w:val="lowerLetter"/>
      <w:lvlText w:val="%8."/>
      <w:lvlJc w:val="left"/>
      <w:pPr>
        <w:ind w:left="6514" w:hanging="360"/>
      </w:pPr>
    </w:lvl>
    <w:lvl w:ilvl="8" w:tplc="040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6" w15:restartNumberingAfterBreak="0">
    <w:nsid w:val="088C0634"/>
    <w:multiLevelType w:val="hybridMultilevel"/>
    <w:tmpl w:val="733A1C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E34C8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378B5"/>
    <w:multiLevelType w:val="hybridMultilevel"/>
    <w:tmpl w:val="01323A9A"/>
    <w:lvl w:ilvl="0" w:tplc="510234A4">
      <w:start w:val="1"/>
      <w:numFmt w:val="decimal"/>
      <w:lvlText w:val="%1."/>
      <w:lvlJc w:val="left"/>
      <w:pPr>
        <w:ind w:left="928" w:hanging="360"/>
      </w:pPr>
      <w:rPr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C760784"/>
    <w:multiLevelType w:val="hybridMultilevel"/>
    <w:tmpl w:val="51D81D5E"/>
    <w:lvl w:ilvl="0" w:tplc="EE84ED1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F582906"/>
    <w:multiLevelType w:val="hybridMultilevel"/>
    <w:tmpl w:val="688C2730"/>
    <w:lvl w:ilvl="0" w:tplc="689245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07A1556"/>
    <w:multiLevelType w:val="hybridMultilevel"/>
    <w:tmpl w:val="6B0ABBE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AA4A4F"/>
    <w:multiLevelType w:val="singleLevel"/>
    <w:tmpl w:val="2CFA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12" w15:restartNumberingAfterBreak="0">
    <w:nsid w:val="21D50E95"/>
    <w:multiLevelType w:val="hybridMultilevel"/>
    <w:tmpl w:val="1A5202FA"/>
    <w:lvl w:ilvl="0" w:tplc="4B4AED7A">
      <w:start w:val="3"/>
      <w:numFmt w:val="bullet"/>
      <w:lvlText w:val="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2DA477E"/>
    <w:multiLevelType w:val="hybridMultilevel"/>
    <w:tmpl w:val="DC0EC6BC"/>
    <w:lvl w:ilvl="0" w:tplc="0405000F">
      <w:start w:val="1"/>
      <w:numFmt w:val="decimal"/>
      <w:lvlText w:val="%1."/>
      <w:lvlJc w:val="left"/>
      <w:pPr>
        <w:ind w:left="1365" w:hanging="360"/>
      </w:pPr>
    </w:lvl>
    <w:lvl w:ilvl="1" w:tplc="04050019" w:tentative="1">
      <w:start w:val="1"/>
      <w:numFmt w:val="lowerLetter"/>
      <w:lvlText w:val="%2."/>
      <w:lvlJc w:val="left"/>
      <w:pPr>
        <w:ind w:left="2085" w:hanging="360"/>
      </w:pPr>
    </w:lvl>
    <w:lvl w:ilvl="2" w:tplc="0405001B" w:tentative="1">
      <w:start w:val="1"/>
      <w:numFmt w:val="lowerRoman"/>
      <w:lvlText w:val="%3."/>
      <w:lvlJc w:val="right"/>
      <w:pPr>
        <w:ind w:left="2805" w:hanging="180"/>
      </w:pPr>
    </w:lvl>
    <w:lvl w:ilvl="3" w:tplc="0405000F" w:tentative="1">
      <w:start w:val="1"/>
      <w:numFmt w:val="decimal"/>
      <w:lvlText w:val="%4."/>
      <w:lvlJc w:val="left"/>
      <w:pPr>
        <w:ind w:left="3525" w:hanging="360"/>
      </w:pPr>
    </w:lvl>
    <w:lvl w:ilvl="4" w:tplc="04050019" w:tentative="1">
      <w:start w:val="1"/>
      <w:numFmt w:val="lowerLetter"/>
      <w:lvlText w:val="%5."/>
      <w:lvlJc w:val="left"/>
      <w:pPr>
        <w:ind w:left="4245" w:hanging="360"/>
      </w:pPr>
    </w:lvl>
    <w:lvl w:ilvl="5" w:tplc="0405001B" w:tentative="1">
      <w:start w:val="1"/>
      <w:numFmt w:val="lowerRoman"/>
      <w:lvlText w:val="%6."/>
      <w:lvlJc w:val="right"/>
      <w:pPr>
        <w:ind w:left="4965" w:hanging="180"/>
      </w:pPr>
    </w:lvl>
    <w:lvl w:ilvl="6" w:tplc="0405000F" w:tentative="1">
      <w:start w:val="1"/>
      <w:numFmt w:val="decimal"/>
      <w:lvlText w:val="%7."/>
      <w:lvlJc w:val="left"/>
      <w:pPr>
        <w:ind w:left="5685" w:hanging="360"/>
      </w:pPr>
    </w:lvl>
    <w:lvl w:ilvl="7" w:tplc="04050019" w:tentative="1">
      <w:start w:val="1"/>
      <w:numFmt w:val="lowerLetter"/>
      <w:lvlText w:val="%8."/>
      <w:lvlJc w:val="left"/>
      <w:pPr>
        <w:ind w:left="6405" w:hanging="360"/>
      </w:pPr>
    </w:lvl>
    <w:lvl w:ilvl="8" w:tplc="040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4" w15:restartNumberingAfterBreak="0">
    <w:nsid w:val="311A0164"/>
    <w:multiLevelType w:val="hybridMultilevel"/>
    <w:tmpl w:val="A364C004"/>
    <w:lvl w:ilvl="0" w:tplc="F220649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4AC5832"/>
    <w:multiLevelType w:val="hybridMultilevel"/>
    <w:tmpl w:val="EFE024B2"/>
    <w:lvl w:ilvl="0" w:tplc="0405000F">
      <w:start w:val="1"/>
      <w:numFmt w:val="decimal"/>
      <w:lvlText w:val="%1."/>
      <w:lvlJc w:val="left"/>
      <w:pPr>
        <w:ind w:left="1474" w:hanging="360"/>
      </w:pPr>
    </w:lvl>
    <w:lvl w:ilvl="1" w:tplc="04050019" w:tentative="1">
      <w:start w:val="1"/>
      <w:numFmt w:val="lowerLetter"/>
      <w:lvlText w:val="%2."/>
      <w:lvlJc w:val="left"/>
      <w:pPr>
        <w:ind w:left="2194" w:hanging="360"/>
      </w:pPr>
    </w:lvl>
    <w:lvl w:ilvl="2" w:tplc="0405001B" w:tentative="1">
      <w:start w:val="1"/>
      <w:numFmt w:val="lowerRoman"/>
      <w:lvlText w:val="%3."/>
      <w:lvlJc w:val="right"/>
      <w:pPr>
        <w:ind w:left="2914" w:hanging="180"/>
      </w:pPr>
    </w:lvl>
    <w:lvl w:ilvl="3" w:tplc="0405000F" w:tentative="1">
      <w:start w:val="1"/>
      <w:numFmt w:val="decimal"/>
      <w:lvlText w:val="%4."/>
      <w:lvlJc w:val="left"/>
      <w:pPr>
        <w:ind w:left="3634" w:hanging="360"/>
      </w:pPr>
    </w:lvl>
    <w:lvl w:ilvl="4" w:tplc="04050019" w:tentative="1">
      <w:start w:val="1"/>
      <w:numFmt w:val="lowerLetter"/>
      <w:lvlText w:val="%5."/>
      <w:lvlJc w:val="left"/>
      <w:pPr>
        <w:ind w:left="4354" w:hanging="360"/>
      </w:pPr>
    </w:lvl>
    <w:lvl w:ilvl="5" w:tplc="0405001B" w:tentative="1">
      <w:start w:val="1"/>
      <w:numFmt w:val="lowerRoman"/>
      <w:lvlText w:val="%6."/>
      <w:lvlJc w:val="right"/>
      <w:pPr>
        <w:ind w:left="5074" w:hanging="180"/>
      </w:pPr>
    </w:lvl>
    <w:lvl w:ilvl="6" w:tplc="0405000F" w:tentative="1">
      <w:start w:val="1"/>
      <w:numFmt w:val="decimal"/>
      <w:lvlText w:val="%7."/>
      <w:lvlJc w:val="left"/>
      <w:pPr>
        <w:ind w:left="5794" w:hanging="360"/>
      </w:pPr>
    </w:lvl>
    <w:lvl w:ilvl="7" w:tplc="04050019" w:tentative="1">
      <w:start w:val="1"/>
      <w:numFmt w:val="lowerLetter"/>
      <w:lvlText w:val="%8."/>
      <w:lvlJc w:val="left"/>
      <w:pPr>
        <w:ind w:left="6514" w:hanging="360"/>
      </w:pPr>
    </w:lvl>
    <w:lvl w:ilvl="8" w:tplc="040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6" w15:restartNumberingAfterBreak="0">
    <w:nsid w:val="3A3073A4"/>
    <w:multiLevelType w:val="hybridMultilevel"/>
    <w:tmpl w:val="5EBA6246"/>
    <w:lvl w:ilvl="0" w:tplc="04D82E7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C430B7F"/>
    <w:multiLevelType w:val="hybridMultilevel"/>
    <w:tmpl w:val="56E05A84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3CD50ACD"/>
    <w:multiLevelType w:val="hybridMultilevel"/>
    <w:tmpl w:val="466047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1273535"/>
    <w:multiLevelType w:val="hybridMultilevel"/>
    <w:tmpl w:val="09AE9BA0"/>
    <w:lvl w:ilvl="0" w:tplc="7D468482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 w15:restartNumberingAfterBreak="0">
    <w:nsid w:val="41C30B98"/>
    <w:multiLevelType w:val="hybridMultilevel"/>
    <w:tmpl w:val="E9A4DE3C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4861AEC"/>
    <w:multiLevelType w:val="hybridMultilevel"/>
    <w:tmpl w:val="EF10F158"/>
    <w:lvl w:ilvl="0" w:tplc="EE84ED1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4C8621C"/>
    <w:multiLevelType w:val="hybridMultilevel"/>
    <w:tmpl w:val="86ACFB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558A4"/>
    <w:multiLevelType w:val="hybridMultilevel"/>
    <w:tmpl w:val="B9FC8276"/>
    <w:lvl w:ilvl="0" w:tplc="FA564F8C">
      <w:start w:val="1"/>
      <w:numFmt w:val="decimal"/>
      <w:lvlText w:val="%1."/>
      <w:lvlJc w:val="left"/>
      <w:pPr>
        <w:ind w:left="928" w:hanging="360"/>
      </w:pPr>
      <w:rPr>
        <w:i w:val="0"/>
        <w:strike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13244A9"/>
    <w:multiLevelType w:val="hybridMultilevel"/>
    <w:tmpl w:val="83804844"/>
    <w:lvl w:ilvl="0" w:tplc="FA564F8C">
      <w:start w:val="1"/>
      <w:numFmt w:val="decimal"/>
      <w:lvlText w:val="%1."/>
      <w:lvlJc w:val="left"/>
      <w:pPr>
        <w:ind w:left="928" w:hanging="360"/>
      </w:pPr>
      <w:rPr>
        <w:i w:val="0"/>
        <w:strike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379063F"/>
    <w:multiLevelType w:val="hybridMultilevel"/>
    <w:tmpl w:val="DF102A50"/>
    <w:lvl w:ilvl="0" w:tplc="2DF0A6AE">
      <w:start w:val="4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00B05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4BB408C"/>
    <w:multiLevelType w:val="hybridMultilevel"/>
    <w:tmpl w:val="53EE332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E779AB"/>
    <w:multiLevelType w:val="hybridMultilevel"/>
    <w:tmpl w:val="458C8312"/>
    <w:lvl w:ilvl="0" w:tplc="ED06B83E">
      <w:start w:val="1"/>
      <w:numFmt w:val="decimal"/>
      <w:lvlText w:val="%1."/>
      <w:lvlJc w:val="left"/>
      <w:pPr>
        <w:ind w:left="928" w:hanging="360"/>
      </w:pPr>
      <w:rPr>
        <w:b/>
        <w:i w:val="0"/>
        <w:strike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9740E69"/>
    <w:multiLevelType w:val="hybridMultilevel"/>
    <w:tmpl w:val="718A1ACE"/>
    <w:lvl w:ilvl="0" w:tplc="4D7AA6A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FED516F"/>
    <w:multiLevelType w:val="hybridMultilevel"/>
    <w:tmpl w:val="C9C63E96"/>
    <w:lvl w:ilvl="0" w:tplc="FA564F8C">
      <w:start w:val="1"/>
      <w:numFmt w:val="decimal"/>
      <w:lvlText w:val="%1."/>
      <w:lvlJc w:val="left"/>
      <w:pPr>
        <w:ind w:left="928" w:hanging="360"/>
      </w:pPr>
      <w:rPr>
        <w:i w:val="0"/>
        <w:strike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1F65BF6"/>
    <w:multiLevelType w:val="hybridMultilevel"/>
    <w:tmpl w:val="A364C004"/>
    <w:lvl w:ilvl="0" w:tplc="F220649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 w15:restartNumberingAfterBreak="0">
    <w:nsid w:val="62A76A6B"/>
    <w:multiLevelType w:val="hybridMultilevel"/>
    <w:tmpl w:val="DCDA5546"/>
    <w:lvl w:ilvl="0" w:tplc="510234A4">
      <w:start w:val="1"/>
      <w:numFmt w:val="decimal"/>
      <w:lvlText w:val="%1."/>
      <w:lvlJc w:val="left"/>
      <w:pPr>
        <w:ind w:left="928" w:hanging="360"/>
      </w:pPr>
      <w:rPr>
        <w:i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914EC0"/>
    <w:multiLevelType w:val="hybridMultilevel"/>
    <w:tmpl w:val="57D88BFA"/>
    <w:lvl w:ilvl="0" w:tplc="8688B0B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76C5F2E"/>
    <w:multiLevelType w:val="hybridMultilevel"/>
    <w:tmpl w:val="C01C75DE"/>
    <w:lvl w:ilvl="0" w:tplc="6344924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68375926"/>
    <w:multiLevelType w:val="hybridMultilevel"/>
    <w:tmpl w:val="07FC8956"/>
    <w:lvl w:ilvl="0" w:tplc="510234A4">
      <w:start w:val="1"/>
      <w:numFmt w:val="decimal"/>
      <w:lvlText w:val="%1."/>
      <w:lvlJc w:val="left"/>
      <w:pPr>
        <w:ind w:left="928" w:hanging="360"/>
      </w:pPr>
      <w:rPr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D8C7022"/>
    <w:multiLevelType w:val="hybridMultilevel"/>
    <w:tmpl w:val="6D2C97F0"/>
    <w:lvl w:ilvl="0" w:tplc="000000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A402C1"/>
    <w:multiLevelType w:val="hybridMultilevel"/>
    <w:tmpl w:val="73D2AEFA"/>
    <w:lvl w:ilvl="0" w:tplc="D10EBC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B4446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</w:abstractNum>
  <w:abstractNum w:abstractNumId="38" w15:restartNumberingAfterBreak="0">
    <w:nsid w:val="73A66AC0"/>
    <w:multiLevelType w:val="hybridMultilevel"/>
    <w:tmpl w:val="B6A6A1EA"/>
    <w:lvl w:ilvl="0" w:tplc="B7C45B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9" w15:restartNumberingAfterBreak="0">
    <w:nsid w:val="79685A1D"/>
    <w:multiLevelType w:val="hybridMultilevel"/>
    <w:tmpl w:val="F5346CA2"/>
    <w:lvl w:ilvl="0" w:tplc="FA564F8C">
      <w:start w:val="1"/>
      <w:numFmt w:val="decimal"/>
      <w:lvlText w:val="%1."/>
      <w:lvlJc w:val="left"/>
      <w:pPr>
        <w:ind w:left="928" w:hanging="360"/>
      </w:pPr>
      <w:rPr>
        <w:i w:val="0"/>
        <w:strike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C952DE"/>
    <w:multiLevelType w:val="hybridMultilevel"/>
    <w:tmpl w:val="61989368"/>
    <w:lvl w:ilvl="0" w:tplc="AFE45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770019"/>
    <w:multiLevelType w:val="hybridMultilevel"/>
    <w:tmpl w:val="56E05A84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16"/>
  </w:num>
  <w:num w:numId="3">
    <w:abstractNumId w:val="32"/>
  </w:num>
  <w:num w:numId="4">
    <w:abstractNumId w:val="4"/>
  </w:num>
  <w:num w:numId="5">
    <w:abstractNumId w:val="36"/>
  </w:num>
  <w:num w:numId="6">
    <w:abstractNumId w:val="22"/>
  </w:num>
  <w:num w:numId="7">
    <w:abstractNumId w:val="33"/>
  </w:num>
  <w:num w:numId="8">
    <w:abstractNumId w:val="28"/>
  </w:num>
  <w:num w:numId="9">
    <w:abstractNumId w:val="38"/>
  </w:num>
  <w:num w:numId="10">
    <w:abstractNumId w:val="9"/>
  </w:num>
  <w:num w:numId="11">
    <w:abstractNumId w:val="14"/>
  </w:num>
  <w:num w:numId="12">
    <w:abstractNumId w:val="3"/>
  </w:num>
  <w:num w:numId="13">
    <w:abstractNumId w:val="19"/>
  </w:num>
  <w:num w:numId="14">
    <w:abstractNumId w:val="27"/>
  </w:num>
  <w:num w:numId="15">
    <w:abstractNumId w:val="37"/>
  </w:num>
  <w:num w:numId="16">
    <w:abstractNumId w:val="35"/>
  </w:num>
  <w:num w:numId="17">
    <w:abstractNumId w:val="40"/>
  </w:num>
  <w:num w:numId="18">
    <w:abstractNumId w:val="21"/>
  </w:num>
  <w:num w:numId="19">
    <w:abstractNumId w:val="25"/>
  </w:num>
  <w:num w:numId="20">
    <w:abstractNumId w:val="8"/>
  </w:num>
  <w:num w:numId="21">
    <w:abstractNumId w:val="7"/>
  </w:num>
  <w:num w:numId="22">
    <w:abstractNumId w:val="30"/>
  </w:num>
  <w:num w:numId="23">
    <w:abstractNumId w:val="17"/>
  </w:num>
  <w:num w:numId="24">
    <w:abstractNumId w:val="41"/>
  </w:num>
  <w:num w:numId="25">
    <w:abstractNumId w:val="26"/>
  </w:num>
  <w:num w:numId="26">
    <w:abstractNumId w:val="20"/>
  </w:num>
  <w:num w:numId="27">
    <w:abstractNumId w:val="18"/>
  </w:num>
  <w:num w:numId="28">
    <w:abstractNumId w:val="10"/>
  </w:num>
  <w:num w:numId="29">
    <w:abstractNumId w:val="15"/>
  </w:num>
  <w:num w:numId="30">
    <w:abstractNumId w:val="5"/>
  </w:num>
  <w:num w:numId="31">
    <w:abstractNumId w:val="13"/>
  </w:num>
  <w:num w:numId="32">
    <w:abstractNumId w:val="6"/>
  </w:num>
  <w:num w:numId="33">
    <w:abstractNumId w:val="34"/>
  </w:num>
  <w:num w:numId="34">
    <w:abstractNumId w:val="31"/>
  </w:num>
  <w:num w:numId="35">
    <w:abstractNumId w:val="12"/>
  </w:num>
  <w:num w:numId="36">
    <w:abstractNumId w:val="11"/>
  </w:num>
  <w:num w:numId="37">
    <w:abstractNumId w:val="39"/>
  </w:num>
  <w:num w:numId="38">
    <w:abstractNumId w:val="24"/>
  </w:num>
  <w:num w:numId="39">
    <w:abstractNumId w:val="23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84"/>
    <w:rsid w:val="0000189A"/>
    <w:rsid w:val="00001CB4"/>
    <w:rsid w:val="00010F4F"/>
    <w:rsid w:val="0001583D"/>
    <w:rsid w:val="000229E6"/>
    <w:rsid w:val="00022DFC"/>
    <w:rsid w:val="00030656"/>
    <w:rsid w:val="00030B29"/>
    <w:rsid w:val="000509AC"/>
    <w:rsid w:val="00052D43"/>
    <w:rsid w:val="0005668A"/>
    <w:rsid w:val="00062A7F"/>
    <w:rsid w:val="00067E0A"/>
    <w:rsid w:val="000806F0"/>
    <w:rsid w:val="00081B3F"/>
    <w:rsid w:val="00085BD7"/>
    <w:rsid w:val="0008638D"/>
    <w:rsid w:val="000871D3"/>
    <w:rsid w:val="00090034"/>
    <w:rsid w:val="00096DFE"/>
    <w:rsid w:val="00097289"/>
    <w:rsid w:val="00097668"/>
    <w:rsid w:val="000B3A56"/>
    <w:rsid w:val="000B7E02"/>
    <w:rsid w:val="000C47DC"/>
    <w:rsid w:val="000D1464"/>
    <w:rsid w:val="000D22A9"/>
    <w:rsid w:val="000F2A18"/>
    <w:rsid w:val="000F46B1"/>
    <w:rsid w:val="001000D9"/>
    <w:rsid w:val="0010195E"/>
    <w:rsid w:val="00104337"/>
    <w:rsid w:val="0011619D"/>
    <w:rsid w:val="0011789B"/>
    <w:rsid w:val="00120A7C"/>
    <w:rsid w:val="00133752"/>
    <w:rsid w:val="00135553"/>
    <w:rsid w:val="00135726"/>
    <w:rsid w:val="00136419"/>
    <w:rsid w:val="0014333D"/>
    <w:rsid w:val="001434C9"/>
    <w:rsid w:val="00152AA3"/>
    <w:rsid w:val="00153460"/>
    <w:rsid w:val="00164070"/>
    <w:rsid w:val="001642FD"/>
    <w:rsid w:val="00173B76"/>
    <w:rsid w:val="0017592F"/>
    <w:rsid w:val="001A0E6B"/>
    <w:rsid w:val="001A332E"/>
    <w:rsid w:val="001A38D7"/>
    <w:rsid w:val="001A7908"/>
    <w:rsid w:val="001C026B"/>
    <w:rsid w:val="001C1ACA"/>
    <w:rsid w:val="001C4837"/>
    <w:rsid w:val="001D0A81"/>
    <w:rsid w:val="001D48D0"/>
    <w:rsid w:val="001D7A28"/>
    <w:rsid w:val="001F0421"/>
    <w:rsid w:val="00201358"/>
    <w:rsid w:val="002034C7"/>
    <w:rsid w:val="00210DAA"/>
    <w:rsid w:val="0021122C"/>
    <w:rsid w:val="002125E9"/>
    <w:rsid w:val="00212DB3"/>
    <w:rsid w:val="00217B63"/>
    <w:rsid w:val="00227FA1"/>
    <w:rsid w:val="002353B5"/>
    <w:rsid w:val="0024363A"/>
    <w:rsid w:val="00265486"/>
    <w:rsid w:val="00270E9F"/>
    <w:rsid w:val="0027163C"/>
    <w:rsid w:val="00285AD1"/>
    <w:rsid w:val="0028664C"/>
    <w:rsid w:val="00290AAE"/>
    <w:rsid w:val="002920DB"/>
    <w:rsid w:val="00292F98"/>
    <w:rsid w:val="00293058"/>
    <w:rsid w:val="00295395"/>
    <w:rsid w:val="002965ED"/>
    <w:rsid w:val="00296B91"/>
    <w:rsid w:val="002A3E5C"/>
    <w:rsid w:val="002A4BBF"/>
    <w:rsid w:val="002B3FE6"/>
    <w:rsid w:val="002C234F"/>
    <w:rsid w:val="002C3817"/>
    <w:rsid w:val="002D1150"/>
    <w:rsid w:val="002D1B2A"/>
    <w:rsid w:val="002D290B"/>
    <w:rsid w:val="002E0BE2"/>
    <w:rsid w:val="002F2416"/>
    <w:rsid w:val="002F700C"/>
    <w:rsid w:val="003032F8"/>
    <w:rsid w:val="00304F89"/>
    <w:rsid w:val="00316359"/>
    <w:rsid w:val="00325555"/>
    <w:rsid w:val="003365CB"/>
    <w:rsid w:val="00337F3D"/>
    <w:rsid w:val="00341E8C"/>
    <w:rsid w:val="003500FF"/>
    <w:rsid w:val="00361325"/>
    <w:rsid w:val="00362F4D"/>
    <w:rsid w:val="00370A51"/>
    <w:rsid w:val="00396E7C"/>
    <w:rsid w:val="003A4300"/>
    <w:rsid w:val="003A4536"/>
    <w:rsid w:val="003A6E46"/>
    <w:rsid w:val="003C0C65"/>
    <w:rsid w:val="003C3270"/>
    <w:rsid w:val="003C3E8D"/>
    <w:rsid w:val="003C44B6"/>
    <w:rsid w:val="003C6310"/>
    <w:rsid w:val="003D2CAE"/>
    <w:rsid w:val="003D5CD8"/>
    <w:rsid w:val="003D5DCC"/>
    <w:rsid w:val="003D63E0"/>
    <w:rsid w:val="003E2164"/>
    <w:rsid w:val="003E3871"/>
    <w:rsid w:val="003E64C4"/>
    <w:rsid w:val="003E7E38"/>
    <w:rsid w:val="003F0AE0"/>
    <w:rsid w:val="003F5C2B"/>
    <w:rsid w:val="003F7C2E"/>
    <w:rsid w:val="00406E65"/>
    <w:rsid w:val="00407F93"/>
    <w:rsid w:val="00410B98"/>
    <w:rsid w:val="00413ABC"/>
    <w:rsid w:val="0041425E"/>
    <w:rsid w:val="004312E1"/>
    <w:rsid w:val="0045161C"/>
    <w:rsid w:val="0045164B"/>
    <w:rsid w:val="00456B3E"/>
    <w:rsid w:val="00461784"/>
    <w:rsid w:val="00461D88"/>
    <w:rsid w:val="0046401C"/>
    <w:rsid w:val="004657B0"/>
    <w:rsid w:val="00480BFA"/>
    <w:rsid w:val="00480EB4"/>
    <w:rsid w:val="004878C1"/>
    <w:rsid w:val="004A21DF"/>
    <w:rsid w:val="004A4758"/>
    <w:rsid w:val="004B654A"/>
    <w:rsid w:val="004C0217"/>
    <w:rsid w:val="004C6FF1"/>
    <w:rsid w:val="004E00EF"/>
    <w:rsid w:val="004E2C8E"/>
    <w:rsid w:val="004E509B"/>
    <w:rsid w:val="00506810"/>
    <w:rsid w:val="00512EC2"/>
    <w:rsid w:val="005148CC"/>
    <w:rsid w:val="00515C76"/>
    <w:rsid w:val="00532176"/>
    <w:rsid w:val="005348B5"/>
    <w:rsid w:val="005360AC"/>
    <w:rsid w:val="00545185"/>
    <w:rsid w:val="00547488"/>
    <w:rsid w:val="00547C5D"/>
    <w:rsid w:val="0055178D"/>
    <w:rsid w:val="005573B0"/>
    <w:rsid w:val="005616BF"/>
    <w:rsid w:val="00564E11"/>
    <w:rsid w:val="005726D6"/>
    <w:rsid w:val="00590082"/>
    <w:rsid w:val="00593B84"/>
    <w:rsid w:val="005A08EB"/>
    <w:rsid w:val="005A0AD0"/>
    <w:rsid w:val="005A7F50"/>
    <w:rsid w:val="005B17A2"/>
    <w:rsid w:val="005B53A1"/>
    <w:rsid w:val="005C03D4"/>
    <w:rsid w:val="005D100E"/>
    <w:rsid w:val="005D39D6"/>
    <w:rsid w:val="005D66AF"/>
    <w:rsid w:val="005F1A39"/>
    <w:rsid w:val="005F3F20"/>
    <w:rsid w:val="005F574B"/>
    <w:rsid w:val="005F65BE"/>
    <w:rsid w:val="00604C11"/>
    <w:rsid w:val="00607A62"/>
    <w:rsid w:val="00632097"/>
    <w:rsid w:val="0063502A"/>
    <w:rsid w:val="006451DA"/>
    <w:rsid w:val="0065058C"/>
    <w:rsid w:val="00651472"/>
    <w:rsid w:val="00655BB8"/>
    <w:rsid w:val="00667E8C"/>
    <w:rsid w:val="00680D5F"/>
    <w:rsid w:val="00681FF9"/>
    <w:rsid w:val="00682DFF"/>
    <w:rsid w:val="006852B0"/>
    <w:rsid w:val="0068583D"/>
    <w:rsid w:val="006869F2"/>
    <w:rsid w:val="006A311A"/>
    <w:rsid w:val="006A403C"/>
    <w:rsid w:val="006A58BF"/>
    <w:rsid w:val="006B117D"/>
    <w:rsid w:val="006D1226"/>
    <w:rsid w:val="006D4BE1"/>
    <w:rsid w:val="006D6F88"/>
    <w:rsid w:val="006E2949"/>
    <w:rsid w:val="006E6ADB"/>
    <w:rsid w:val="006F5CC9"/>
    <w:rsid w:val="007043C0"/>
    <w:rsid w:val="00705889"/>
    <w:rsid w:val="00710DBA"/>
    <w:rsid w:val="00715A81"/>
    <w:rsid w:val="00723B24"/>
    <w:rsid w:val="00732031"/>
    <w:rsid w:val="007331B3"/>
    <w:rsid w:val="007333B7"/>
    <w:rsid w:val="00735528"/>
    <w:rsid w:val="00756F42"/>
    <w:rsid w:val="00770B60"/>
    <w:rsid w:val="00771AA7"/>
    <w:rsid w:val="0078404D"/>
    <w:rsid w:val="007868DA"/>
    <w:rsid w:val="007A14C4"/>
    <w:rsid w:val="007A71B7"/>
    <w:rsid w:val="007B2119"/>
    <w:rsid w:val="007B2702"/>
    <w:rsid w:val="007B74B7"/>
    <w:rsid w:val="007E1BDF"/>
    <w:rsid w:val="007F1C69"/>
    <w:rsid w:val="007F2207"/>
    <w:rsid w:val="00802592"/>
    <w:rsid w:val="008077B3"/>
    <w:rsid w:val="00813580"/>
    <w:rsid w:val="00826B88"/>
    <w:rsid w:val="00830727"/>
    <w:rsid w:val="00832B45"/>
    <w:rsid w:val="00846436"/>
    <w:rsid w:val="0085234D"/>
    <w:rsid w:val="00864E82"/>
    <w:rsid w:val="00865FEE"/>
    <w:rsid w:val="0086763D"/>
    <w:rsid w:val="008869C8"/>
    <w:rsid w:val="0089088A"/>
    <w:rsid w:val="00897A23"/>
    <w:rsid w:val="008A15D5"/>
    <w:rsid w:val="008A3976"/>
    <w:rsid w:val="008B2777"/>
    <w:rsid w:val="008C7B55"/>
    <w:rsid w:val="008D2A0D"/>
    <w:rsid w:val="008D3E9B"/>
    <w:rsid w:val="008D5C7A"/>
    <w:rsid w:val="008F1199"/>
    <w:rsid w:val="008F243A"/>
    <w:rsid w:val="009003FA"/>
    <w:rsid w:val="00901931"/>
    <w:rsid w:val="009055B3"/>
    <w:rsid w:val="00920557"/>
    <w:rsid w:val="00921E9B"/>
    <w:rsid w:val="00921F17"/>
    <w:rsid w:val="00922EE8"/>
    <w:rsid w:val="009357B9"/>
    <w:rsid w:val="00973860"/>
    <w:rsid w:val="009811D4"/>
    <w:rsid w:val="00991CFD"/>
    <w:rsid w:val="00991F99"/>
    <w:rsid w:val="009A1195"/>
    <w:rsid w:val="009B4367"/>
    <w:rsid w:val="009B5248"/>
    <w:rsid w:val="009B6C2E"/>
    <w:rsid w:val="009D7049"/>
    <w:rsid w:val="009E0DA0"/>
    <w:rsid w:val="009F2250"/>
    <w:rsid w:val="009F3DA6"/>
    <w:rsid w:val="009F7845"/>
    <w:rsid w:val="00A005E5"/>
    <w:rsid w:val="00A05FE6"/>
    <w:rsid w:val="00A0610B"/>
    <w:rsid w:val="00A13CF0"/>
    <w:rsid w:val="00A16B6D"/>
    <w:rsid w:val="00A243EB"/>
    <w:rsid w:val="00A25E8C"/>
    <w:rsid w:val="00A66736"/>
    <w:rsid w:val="00A732E8"/>
    <w:rsid w:val="00A82F76"/>
    <w:rsid w:val="00A83708"/>
    <w:rsid w:val="00A86F74"/>
    <w:rsid w:val="00A9620F"/>
    <w:rsid w:val="00AA16A6"/>
    <w:rsid w:val="00AB59D9"/>
    <w:rsid w:val="00AD500B"/>
    <w:rsid w:val="00AE4E5B"/>
    <w:rsid w:val="00AF12A3"/>
    <w:rsid w:val="00AF4AAB"/>
    <w:rsid w:val="00B0008B"/>
    <w:rsid w:val="00B047DE"/>
    <w:rsid w:val="00B100C8"/>
    <w:rsid w:val="00B16D22"/>
    <w:rsid w:val="00B37AB5"/>
    <w:rsid w:val="00B463CE"/>
    <w:rsid w:val="00B52EBA"/>
    <w:rsid w:val="00B550D8"/>
    <w:rsid w:val="00B61B7D"/>
    <w:rsid w:val="00B70265"/>
    <w:rsid w:val="00B76CEE"/>
    <w:rsid w:val="00B854BC"/>
    <w:rsid w:val="00B92D85"/>
    <w:rsid w:val="00B956B4"/>
    <w:rsid w:val="00B95E7B"/>
    <w:rsid w:val="00BA7020"/>
    <w:rsid w:val="00BA7D81"/>
    <w:rsid w:val="00BC35F9"/>
    <w:rsid w:val="00BC4F00"/>
    <w:rsid w:val="00BD01A5"/>
    <w:rsid w:val="00BD7D07"/>
    <w:rsid w:val="00BE24BB"/>
    <w:rsid w:val="00BE26E5"/>
    <w:rsid w:val="00BE336A"/>
    <w:rsid w:val="00BF6D43"/>
    <w:rsid w:val="00BF7A32"/>
    <w:rsid w:val="00C01A12"/>
    <w:rsid w:val="00C11391"/>
    <w:rsid w:val="00C11427"/>
    <w:rsid w:val="00C14193"/>
    <w:rsid w:val="00C16A0B"/>
    <w:rsid w:val="00C174A1"/>
    <w:rsid w:val="00C23749"/>
    <w:rsid w:val="00C24852"/>
    <w:rsid w:val="00C27B5D"/>
    <w:rsid w:val="00C32A50"/>
    <w:rsid w:val="00C50C92"/>
    <w:rsid w:val="00C564CC"/>
    <w:rsid w:val="00C71E97"/>
    <w:rsid w:val="00C77067"/>
    <w:rsid w:val="00C82234"/>
    <w:rsid w:val="00C82EA5"/>
    <w:rsid w:val="00C915AE"/>
    <w:rsid w:val="00C9553F"/>
    <w:rsid w:val="00C96E0A"/>
    <w:rsid w:val="00CA047C"/>
    <w:rsid w:val="00CA08FF"/>
    <w:rsid w:val="00CC4EA9"/>
    <w:rsid w:val="00CD247C"/>
    <w:rsid w:val="00CD43BE"/>
    <w:rsid w:val="00CE45D0"/>
    <w:rsid w:val="00D0157E"/>
    <w:rsid w:val="00D15B3E"/>
    <w:rsid w:val="00D303D2"/>
    <w:rsid w:val="00D35972"/>
    <w:rsid w:val="00D35F8C"/>
    <w:rsid w:val="00D40939"/>
    <w:rsid w:val="00D42528"/>
    <w:rsid w:val="00D46555"/>
    <w:rsid w:val="00D4710C"/>
    <w:rsid w:val="00D52ECD"/>
    <w:rsid w:val="00D65258"/>
    <w:rsid w:val="00D67775"/>
    <w:rsid w:val="00D67A35"/>
    <w:rsid w:val="00D72821"/>
    <w:rsid w:val="00D73E1E"/>
    <w:rsid w:val="00D74660"/>
    <w:rsid w:val="00D7625D"/>
    <w:rsid w:val="00D76267"/>
    <w:rsid w:val="00D7697E"/>
    <w:rsid w:val="00D7761B"/>
    <w:rsid w:val="00D80DF0"/>
    <w:rsid w:val="00D83437"/>
    <w:rsid w:val="00D834C1"/>
    <w:rsid w:val="00D87506"/>
    <w:rsid w:val="00D950E4"/>
    <w:rsid w:val="00D95C84"/>
    <w:rsid w:val="00D95F7A"/>
    <w:rsid w:val="00DA0D2C"/>
    <w:rsid w:val="00DA19FB"/>
    <w:rsid w:val="00DA6844"/>
    <w:rsid w:val="00DB1684"/>
    <w:rsid w:val="00DC011F"/>
    <w:rsid w:val="00DC0447"/>
    <w:rsid w:val="00DD4C0E"/>
    <w:rsid w:val="00DD703A"/>
    <w:rsid w:val="00DD7646"/>
    <w:rsid w:val="00E024CA"/>
    <w:rsid w:val="00E10163"/>
    <w:rsid w:val="00E13A56"/>
    <w:rsid w:val="00E21DEA"/>
    <w:rsid w:val="00E4528B"/>
    <w:rsid w:val="00E456D6"/>
    <w:rsid w:val="00E7089A"/>
    <w:rsid w:val="00E8058D"/>
    <w:rsid w:val="00E81083"/>
    <w:rsid w:val="00E953C1"/>
    <w:rsid w:val="00EA1DF3"/>
    <w:rsid w:val="00EA7C95"/>
    <w:rsid w:val="00EB0CE4"/>
    <w:rsid w:val="00EB6BF8"/>
    <w:rsid w:val="00EB77B7"/>
    <w:rsid w:val="00EC491F"/>
    <w:rsid w:val="00ED0A4D"/>
    <w:rsid w:val="00EE1264"/>
    <w:rsid w:val="00EE3DBC"/>
    <w:rsid w:val="00EE410B"/>
    <w:rsid w:val="00EF102E"/>
    <w:rsid w:val="00F01CA2"/>
    <w:rsid w:val="00F14C93"/>
    <w:rsid w:val="00F14D66"/>
    <w:rsid w:val="00F16B62"/>
    <w:rsid w:val="00F34FF1"/>
    <w:rsid w:val="00F4234D"/>
    <w:rsid w:val="00F60666"/>
    <w:rsid w:val="00F6555C"/>
    <w:rsid w:val="00F65C4F"/>
    <w:rsid w:val="00F65DEE"/>
    <w:rsid w:val="00F67C34"/>
    <w:rsid w:val="00F71537"/>
    <w:rsid w:val="00F728C1"/>
    <w:rsid w:val="00F81992"/>
    <w:rsid w:val="00F85F86"/>
    <w:rsid w:val="00FA6217"/>
    <w:rsid w:val="00FD20C9"/>
    <w:rsid w:val="00FD3077"/>
    <w:rsid w:val="00FD5F8F"/>
    <w:rsid w:val="00FE2C5D"/>
    <w:rsid w:val="00FE2EF8"/>
    <w:rsid w:val="00FE407D"/>
    <w:rsid w:val="00FE7E27"/>
    <w:rsid w:val="00FF500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32EE"/>
  <w15:docId w15:val="{09D4DD78-D579-46AD-BFA1-277D9E32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70B60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135553"/>
    <w:pPr>
      <w:keepNext/>
      <w:outlineLvl w:val="0"/>
    </w:pPr>
    <w:rPr>
      <w:rFonts w:ascii="USABlack" w:hAnsi="USABlack"/>
      <w:b/>
      <w:sz w:val="28"/>
    </w:rPr>
  </w:style>
  <w:style w:type="paragraph" w:styleId="Nadpis2">
    <w:name w:val="heading 2"/>
    <w:basedOn w:val="Normln"/>
    <w:next w:val="Normln"/>
    <w:qFormat/>
    <w:rsid w:val="00135553"/>
    <w:pPr>
      <w:keepNext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rsid w:val="00135553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35553"/>
    <w:pPr>
      <w:keepNext/>
      <w:jc w:val="center"/>
      <w:outlineLvl w:val="3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135553"/>
    <w:rPr>
      <w:b/>
    </w:rPr>
  </w:style>
  <w:style w:type="character" w:customStyle="1" w:styleId="WW8Num3z0">
    <w:name w:val="WW8Num3z0"/>
    <w:rsid w:val="0013555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135553"/>
  </w:style>
  <w:style w:type="character" w:customStyle="1" w:styleId="WW-Absatz-Standardschriftart">
    <w:name w:val="WW-Absatz-Standardschriftart"/>
    <w:rsid w:val="00135553"/>
  </w:style>
  <w:style w:type="character" w:customStyle="1" w:styleId="WW-Absatz-Standardschriftart1">
    <w:name w:val="WW-Absatz-Standardschriftart1"/>
    <w:rsid w:val="00135553"/>
  </w:style>
  <w:style w:type="character" w:customStyle="1" w:styleId="WW8Num2z1">
    <w:name w:val="WW8Num2z1"/>
    <w:rsid w:val="00135553"/>
    <w:rPr>
      <w:rFonts w:ascii="Symbol" w:eastAsia="Times New Roman" w:hAnsi="Symbol" w:cs="Times New Roman"/>
    </w:rPr>
  </w:style>
  <w:style w:type="character" w:customStyle="1" w:styleId="Standardnpsmoodstavce1">
    <w:name w:val="Standardní písmo odstavce1"/>
    <w:rsid w:val="00135553"/>
  </w:style>
  <w:style w:type="character" w:customStyle="1" w:styleId="Odrky">
    <w:name w:val="Odrážky"/>
    <w:rsid w:val="00135553"/>
    <w:rPr>
      <w:rFonts w:ascii="StarSymbol" w:eastAsia="StarSymbol" w:hAnsi="StarSymbol" w:cs="StarSymbol"/>
      <w:sz w:val="18"/>
      <w:szCs w:val="18"/>
    </w:rPr>
  </w:style>
  <w:style w:type="character" w:customStyle="1" w:styleId="Symbolyproslovn">
    <w:name w:val="Symboly pro číslování"/>
    <w:rsid w:val="00135553"/>
  </w:style>
  <w:style w:type="paragraph" w:styleId="Zkladntext">
    <w:name w:val="Body Text"/>
    <w:basedOn w:val="Normln"/>
    <w:rsid w:val="00135553"/>
    <w:pPr>
      <w:ind w:right="-709"/>
      <w:jc w:val="both"/>
    </w:pPr>
    <w:rPr>
      <w:rFonts w:ascii="USALight" w:hAnsi="USALight"/>
      <w:sz w:val="24"/>
    </w:rPr>
  </w:style>
  <w:style w:type="paragraph" w:styleId="Seznam">
    <w:name w:val="List"/>
    <w:basedOn w:val="Zkladntext"/>
    <w:rsid w:val="00135553"/>
    <w:rPr>
      <w:rFonts w:cs="Tahoma"/>
    </w:rPr>
  </w:style>
  <w:style w:type="paragraph" w:customStyle="1" w:styleId="Popisek">
    <w:name w:val="Popisek"/>
    <w:basedOn w:val="Normln"/>
    <w:rsid w:val="0013555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35553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13555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vbloku2">
    <w:name w:val="Text v bloku2"/>
    <w:basedOn w:val="Normln"/>
    <w:rsid w:val="00135553"/>
    <w:pPr>
      <w:ind w:left="426" w:right="-709" w:hanging="568"/>
      <w:jc w:val="both"/>
    </w:pPr>
    <w:rPr>
      <w:rFonts w:ascii="USABlack" w:hAnsi="USABlack"/>
      <w:sz w:val="24"/>
    </w:rPr>
  </w:style>
  <w:style w:type="paragraph" w:customStyle="1" w:styleId="Zkladntext32">
    <w:name w:val="Základní text 32"/>
    <w:basedOn w:val="Normln"/>
    <w:rsid w:val="00135553"/>
    <w:pPr>
      <w:ind w:right="-142"/>
      <w:jc w:val="both"/>
    </w:pPr>
    <w:rPr>
      <w:rFonts w:ascii="USALight" w:hAnsi="USALight"/>
      <w:sz w:val="24"/>
    </w:rPr>
  </w:style>
  <w:style w:type="paragraph" w:styleId="Zkladntextodsazen">
    <w:name w:val="Body Text Indent"/>
    <w:basedOn w:val="Normln"/>
    <w:rsid w:val="00135553"/>
    <w:pPr>
      <w:tabs>
        <w:tab w:val="left" w:pos="0"/>
        <w:tab w:val="left" w:pos="426"/>
      </w:tabs>
      <w:ind w:right="-709" w:hanging="568"/>
    </w:pPr>
    <w:rPr>
      <w:b/>
      <w:sz w:val="24"/>
    </w:rPr>
  </w:style>
  <w:style w:type="paragraph" w:customStyle="1" w:styleId="Zkladntextodsazen21">
    <w:name w:val="Základní text odsazený 21"/>
    <w:basedOn w:val="Normln"/>
    <w:rsid w:val="00135553"/>
    <w:pPr>
      <w:tabs>
        <w:tab w:val="left" w:pos="426"/>
      </w:tabs>
      <w:ind w:right="-851" w:hanging="142"/>
    </w:pPr>
    <w:rPr>
      <w:b/>
      <w:sz w:val="24"/>
    </w:rPr>
  </w:style>
  <w:style w:type="paragraph" w:customStyle="1" w:styleId="Zkladntext21">
    <w:name w:val="Základní text 21"/>
    <w:basedOn w:val="Normln"/>
    <w:rsid w:val="00135553"/>
    <w:pPr>
      <w:tabs>
        <w:tab w:val="left" w:pos="426"/>
      </w:tabs>
      <w:ind w:right="-709"/>
    </w:pPr>
    <w:rPr>
      <w:sz w:val="24"/>
    </w:rPr>
  </w:style>
  <w:style w:type="paragraph" w:styleId="Zhlav">
    <w:name w:val="header"/>
    <w:basedOn w:val="Normln"/>
    <w:rsid w:val="0013555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553"/>
    <w:pPr>
      <w:tabs>
        <w:tab w:val="center" w:pos="4536"/>
        <w:tab w:val="right" w:pos="9072"/>
      </w:tabs>
    </w:pPr>
  </w:style>
  <w:style w:type="paragraph" w:customStyle="1" w:styleId="Textvbloku1">
    <w:name w:val="Text v bloku1"/>
    <w:basedOn w:val="Normln"/>
    <w:rsid w:val="00135553"/>
    <w:pPr>
      <w:ind w:left="426" w:right="-709" w:hanging="568"/>
      <w:jc w:val="both"/>
    </w:pPr>
    <w:rPr>
      <w:rFonts w:ascii="USABlack" w:hAnsi="USABlack"/>
      <w:sz w:val="24"/>
    </w:rPr>
  </w:style>
  <w:style w:type="paragraph" w:customStyle="1" w:styleId="Zkladntext31">
    <w:name w:val="Základní text 31"/>
    <w:basedOn w:val="Normln"/>
    <w:rsid w:val="00135553"/>
    <w:pPr>
      <w:ind w:right="-142"/>
      <w:jc w:val="both"/>
    </w:pPr>
    <w:rPr>
      <w:rFonts w:ascii="USALight" w:hAnsi="USALight"/>
      <w:sz w:val="24"/>
    </w:rPr>
  </w:style>
  <w:style w:type="paragraph" w:styleId="Prosttext">
    <w:name w:val="Plain Text"/>
    <w:basedOn w:val="Normln"/>
    <w:link w:val="ProsttextChar"/>
    <w:rsid w:val="00D15B3E"/>
    <w:pPr>
      <w:suppressAutoHyphens w:val="0"/>
    </w:pPr>
    <w:rPr>
      <w:rFonts w:ascii="Courier New" w:hAnsi="Courier New"/>
      <w:lang w:eastAsia="cs-CZ"/>
    </w:rPr>
  </w:style>
  <w:style w:type="paragraph" w:styleId="Textbubliny">
    <w:name w:val="Balloon Text"/>
    <w:basedOn w:val="Normln"/>
    <w:link w:val="TextbublinyChar"/>
    <w:rsid w:val="002D1B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D1B2A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43EB"/>
    <w:pPr>
      <w:tabs>
        <w:tab w:val="left" w:pos="7290"/>
      </w:tabs>
      <w:suppressAutoHyphens w:val="0"/>
      <w:ind w:left="360"/>
      <w:jc w:val="center"/>
    </w:pPr>
    <w:rPr>
      <w:sz w:val="32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A243EB"/>
    <w:rPr>
      <w:sz w:val="32"/>
      <w:szCs w:val="24"/>
    </w:rPr>
  </w:style>
  <w:style w:type="character" w:styleId="Odkaznakoment">
    <w:name w:val="annotation reference"/>
    <w:basedOn w:val="Standardnpsmoodstavce"/>
    <w:rsid w:val="0008638D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638D"/>
  </w:style>
  <w:style w:type="character" w:customStyle="1" w:styleId="TextkomenteChar">
    <w:name w:val="Text komentáře Char"/>
    <w:basedOn w:val="Standardnpsmoodstavce"/>
    <w:link w:val="Textkomente"/>
    <w:rsid w:val="000863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0863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8638D"/>
    <w:rPr>
      <w:b/>
      <w:bCs/>
      <w:lang w:eastAsia="ar-SA"/>
    </w:rPr>
  </w:style>
  <w:style w:type="character" w:customStyle="1" w:styleId="ProsttextChar">
    <w:name w:val="Prostý text Char"/>
    <w:basedOn w:val="Standardnpsmoodstavce"/>
    <w:link w:val="Prosttext"/>
    <w:rsid w:val="00AE4E5B"/>
    <w:rPr>
      <w:rFonts w:ascii="Courier New" w:hAnsi="Courier New"/>
    </w:rPr>
  </w:style>
  <w:style w:type="paragraph" w:styleId="Odstavecseseznamem">
    <w:name w:val="List Paragraph"/>
    <w:basedOn w:val="Normln"/>
    <w:uiPriority w:val="34"/>
    <w:qFormat/>
    <w:rsid w:val="005D39D6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semiHidden/>
    <w:unhideWhenUsed/>
    <w:rsid w:val="005348B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348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0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D27E-16F2-49A4-9DA4-919F83E2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655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</vt:lpstr>
    </vt:vector>
  </TitlesOfParts>
  <Company>ITI Praha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</dc:title>
  <dc:creator>ing. Václav Moraveček</dc:creator>
  <cp:lastModifiedBy>Zdeňka Kaňoková</cp:lastModifiedBy>
  <cp:revision>5</cp:revision>
  <cp:lastPrinted>2012-04-10T08:55:00Z</cp:lastPrinted>
  <dcterms:created xsi:type="dcterms:W3CDTF">2022-03-16T14:53:00Z</dcterms:created>
  <dcterms:modified xsi:type="dcterms:W3CDTF">2022-06-10T06:18:00Z</dcterms:modified>
</cp:coreProperties>
</file>